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466C" w:rsidRPr="00187CFC" w:rsidRDefault="00891DEF">
      <w:pPr>
        <w:pStyle w:val="Heading2"/>
        <w:jc w:val="left"/>
        <w:rPr>
          <w:rFonts w:cs="Arial"/>
          <w:b/>
          <w:szCs w:val="28"/>
        </w:rPr>
      </w:pPr>
      <w:r w:rsidRPr="00187CFC">
        <w:rPr>
          <w:rFonts w:cs="Arial"/>
          <w:noProof/>
          <w:lang w:eastAsia="en-GB"/>
        </w:rPr>
        <w:drawing>
          <wp:anchor distT="0" distB="0" distL="114300" distR="114300" simplePos="0" relativeHeight="251668480" behindDoc="0" locked="0" layoutInCell="1" allowOverlap="1" wp14:anchorId="2D44AD43" wp14:editId="3EB7A2F4">
            <wp:simplePos x="0" y="0"/>
            <wp:positionH relativeFrom="column">
              <wp:posOffset>7102475</wp:posOffset>
            </wp:positionH>
            <wp:positionV relativeFrom="paragraph">
              <wp:posOffset>-329565</wp:posOffset>
            </wp:positionV>
            <wp:extent cx="1085850" cy="732126"/>
            <wp:effectExtent l="0" t="0" r="0" b="0"/>
            <wp:wrapNone/>
            <wp:docPr id="5" name="Picture 5" descr="The Forest Four D B A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Forest Four D B A 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5850" cy="73212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16BA" w:rsidRDefault="001A3028" w:rsidP="008A362D">
      <w:pPr>
        <w:jc w:val="center"/>
        <w:rPr>
          <w:rFonts w:ascii="Arial" w:hAnsi="Arial" w:cs="Arial"/>
          <w:b/>
          <w:sz w:val="36"/>
          <w:szCs w:val="36"/>
        </w:rPr>
      </w:pPr>
      <w:r>
        <w:rPr>
          <w:rFonts w:ascii="Arial" w:hAnsi="Arial" w:cs="Arial"/>
          <w:b/>
          <w:sz w:val="36"/>
          <w:szCs w:val="36"/>
        </w:rPr>
        <w:t>Admissions</w:t>
      </w:r>
      <w:r w:rsidR="00DB16BA" w:rsidRPr="00E40F50">
        <w:rPr>
          <w:rFonts w:ascii="Arial" w:hAnsi="Arial" w:cs="Arial"/>
          <w:b/>
          <w:sz w:val="36"/>
          <w:szCs w:val="36"/>
        </w:rPr>
        <w:t xml:space="preserve"> Policy</w:t>
      </w:r>
    </w:p>
    <w:p w:rsidR="00C7466C" w:rsidRPr="00187CFC" w:rsidRDefault="00C7466C">
      <w:pPr>
        <w:rPr>
          <w:rFonts w:ascii="Arial" w:hAnsi="Arial" w:cs="Arial"/>
          <w:b/>
          <w:sz w:val="28"/>
          <w:szCs w:val="28"/>
        </w:rPr>
      </w:pPr>
    </w:p>
    <w:p w:rsidR="00C7466C" w:rsidRPr="00187CFC" w:rsidRDefault="00C7466C">
      <w:pPr>
        <w:rPr>
          <w:rFonts w:ascii="Arial" w:hAnsi="Arial" w:cs="Arial"/>
          <w:b/>
          <w:sz w:val="28"/>
          <w:szCs w:val="28"/>
        </w:rPr>
      </w:pPr>
    </w:p>
    <w:p w:rsidR="00C7466C" w:rsidRPr="00187CFC" w:rsidRDefault="00FF2F7A">
      <w:pPr>
        <w:pBdr>
          <w:top w:val="single" w:sz="4" w:space="1" w:color="auto"/>
          <w:left w:val="single" w:sz="4" w:space="4" w:color="auto"/>
          <w:bottom w:val="single" w:sz="4" w:space="1" w:color="auto"/>
          <w:right w:val="single" w:sz="4" w:space="4" w:color="auto"/>
        </w:pBdr>
        <w:suppressAutoHyphens/>
        <w:rPr>
          <w:rFonts w:ascii="Arial" w:hAnsi="Arial" w:cs="Arial"/>
        </w:rPr>
      </w:pPr>
      <w:r w:rsidRPr="00187CFC">
        <w:rPr>
          <w:rFonts w:ascii="Arial" w:hAnsi="Arial" w:cs="Arial"/>
        </w:rPr>
        <w:t xml:space="preserve">At Knelston Primary School we recognise and celebrate the uniqueness of each child through a programme of learning that promotes challenge and personalised education at all levels. Through this, we encourage creative and critical thinking alongside stimulating and meaningful experiences. </w:t>
      </w:r>
    </w:p>
    <w:p w:rsidR="00C7466C" w:rsidRPr="00187CFC" w:rsidRDefault="00FF2F7A">
      <w:pPr>
        <w:pBdr>
          <w:top w:val="single" w:sz="4" w:space="1" w:color="auto"/>
          <w:left w:val="single" w:sz="4" w:space="4" w:color="auto"/>
          <w:bottom w:val="single" w:sz="4" w:space="1" w:color="auto"/>
          <w:right w:val="single" w:sz="4" w:space="4" w:color="auto"/>
        </w:pBdr>
        <w:suppressAutoHyphens/>
        <w:rPr>
          <w:rFonts w:ascii="Arial" w:hAnsi="Arial" w:cs="Arial"/>
        </w:rPr>
      </w:pPr>
      <w:r w:rsidRPr="00187CFC">
        <w:rPr>
          <w:rFonts w:ascii="Arial" w:hAnsi="Arial" w:cs="Arial"/>
        </w:rPr>
        <w:t xml:space="preserve">The United Nations Convention on the Rights of the Child (UNCRC) is at the heart of our school’s ethos and practice. As a right’s respecting school we teach about children’s rights and model rights and respect in our relationships and practice. We continually aim to provide an inclusive, enabling environment which gives all children a voice and empowers them to achieve. </w:t>
      </w:r>
    </w:p>
    <w:p w:rsidR="00C7466C" w:rsidRPr="00187CFC" w:rsidRDefault="00FF2F7A">
      <w:pPr>
        <w:pBdr>
          <w:top w:val="single" w:sz="4" w:space="1" w:color="auto"/>
          <w:left w:val="single" w:sz="4" w:space="4" w:color="auto"/>
          <w:bottom w:val="single" w:sz="4" w:space="1" w:color="auto"/>
          <w:right w:val="single" w:sz="4" w:space="4" w:color="auto"/>
        </w:pBdr>
        <w:suppressAutoHyphens/>
        <w:rPr>
          <w:rFonts w:ascii="Arial" w:hAnsi="Arial" w:cs="Arial"/>
        </w:rPr>
      </w:pPr>
      <w:r w:rsidRPr="00187CFC">
        <w:rPr>
          <w:rFonts w:ascii="Arial" w:hAnsi="Arial" w:cs="Arial"/>
        </w:rPr>
        <w:t>Our curriculum celebrates the diversity within our school and equips our children with the skills and attributes required to fulfil the four core purposes of the Curriculum for Wales.</w:t>
      </w:r>
    </w:p>
    <w:p w:rsidR="00C7466C" w:rsidRPr="00187CFC" w:rsidRDefault="00FF2F7A">
      <w:pPr>
        <w:pBdr>
          <w:top w:val="single" w:sz="4" w:space="1" w:color="auto"/>
          <w:left w:val="single" w:sz="4" w:space="4" w:color="auto"/>
          <w:bottom w:val="single" w:sz="4" w:space="1" w:color="auto"/>
          <w:right w:val="single" w:sz="4" w:space="4" w:color="auto"/>
        </w:pBdr>
        <w:suppressAutoHyphens/>
        <w:rPr>
          <w:rFonts w:ascii="Arial" w:hAnsi="Arial" w:cs="Arial"/>
        </w:rPr>
      </w:pPr>
      <w:r w:rsidRPr="00187CFC">
        <w:rPr>
          <w:rFonts w:ascii="Arial" w:hAnsi="Arial" w:cs="Arial"/>
        </w:rPr>
        <w:t xml:space="preserve">Our school strives to create a nurturing environment with strong, open and positive partnerships between adults, children and the wider community, that ensures the well-being of all.  </w:t>
      </w:r>
    </w:p>
    <w:p w:rsidR="00C7466C" w:rsidRPr="00187CFC" w:rsidRDefault="00C7466C">
      <w:pPr>
        <w:rPr>
          <w:rFonts w:ascii="Arial" w:hAnsi="Arial" w:cs="Arial"/>
        </w:rPr>
      </w:pPr>
    </w:p>
    <w:p w:rsidR="008E5A8C" w:rsidRPr="00E40F50" w:rsidRDefault="008E5A8C" w:rsidP="008E5A8C">
      <w:pPr>
        <w:jc w:val="center"/>
        <w:rPr>
          <w:rFonts w:ascii="Arial" w:hAnsi="Arial" w:cs="Arial"/>
          <w:b/>
          <w:sz w:val="28"/>
          <w:szCs w:val="28"/>
        </w:rPr>
      </w:pPr>
    </w:p>
    <w:p w:rsidR="00551248" w:rsidRPr="004F7242" w:rsidRDefault="00551248" w:rsidP="00551248">
      <w:pPr>
        <w:pStyle w:val="Default"/>
        <w:rPr>
          <w:sz w:val="22"/>
          <w:szCs w:val="23"/>
        </w:rPr>
      </w:pPr>
      <w:r w:rsidRPr="004F7242">
        <w:rPr>
          <w:sz w:val="22"/>
          <w:szCs w:val="23"/>
        </w:rPr>
        <w:t xml:space="preserve">The Admission Policy for Knelston Primary School has been formulated by the Governing Body. It will be reviewed annually in the light of annual changes in pupil numbers and new legislation governing admissions. </w:t>
      </w:r>
    </w:p>
    <w:p w:rsidR="00551248" w:rsidRPr="004F7242" w:rsidRDefault="00551248" w:rsidP="00551248">
      <w:pPr>
        <w:pStyle w:val="Default"/>
        <w:rPr>
          <w:sz w:val="22"/>
          <w:szCs w:val="23"/>
        </w:rPr>
      </w:pPr>
    </w:p>
    <w:p w:rsidR="00551248" w:rsidRPr="004F7242" w:rsidRDefault="00551248" w:rsidP="00551248">
      <w:pPr>
        <w:pStyle w:val="Default"/>
        <w:rPr>
          <w:sz w:val="22"/>
          <w:szCs w:val="23"/>
        </w:rPr>
      </w:pPr>
      <w:r w:rsidRPr="004F7242">
        <w:rPr>
          <w:sz w:val="22"/>
          <w:szCs w:val="23"/>
        </w:rPr>
        <w:t xml:space="preserve">The Policy aims to provide a clear statement on admissions made throughout the year and clarify the procedure for preferred placements. </w:t>
      </w:r>
    </w:p>
    <w:p w:rsidR="00551248" w:rsidRPr="004F7242" w:rsidRDefault="00551248" w:rsidP="00551248">
      <w:pPr>
        <w:pStyle w:val="Default"/>
        <w:rPr>
          <w:sz w:val="22"/>
          <w:szCs w:val="23"/>
        </w:rPr>
      </w:pPr>
    </w:p>
    <w:p w:rsidR="00551248" w:rsidRPr="004F7242" w:rsidRDefault="00551248" w:rsidP="00551248">
      <w:pPr>
        <w:pStyle w:val="Default"/>
        <w:rPr>
          <w:sz w:val="22"/>
          <w:szCs w:val="23"/>
        </w:rPr>
      </w:pPr>
      <w:r w:rsidRPr="004F7242">
        <w:rPr>
          <w:sz w:val="22"/>
          <w:szCs w:val="23"/>
        </w:rPr>
        <w:t xml:space="preserve">It is the wish of the Governing Body that the Head Teacher be delegated full responsibility for all admissions and that the HT should report back to the full Governing Body at termly meetings, updating all Governors on the current situation in respect of fluctuations in pupil numbers. </w:t>
      </w:r>
    </w:p>
    <w:p w:rsidR="00551248" w:rsidRPr="004F7242" w:rsidRDefault="00551248" w:rsidP="00551248">
      <w:pPr>
        <w:pStyle w:val="Default"/>
        <w:rPr>
          <w:sz w:val="22"/>
          <w:szCs w:val="23"/>
        </w:rPr>
      </w:pPr>
    </w:p>
    <w:p w:rsidR="00551248" w:rsidRPr="004F7242" w:rsidRDefault="00551248" w:rsidP="00551248">
      <w:pPr>
        <w:pStyle w:val="Default"/>
        <w:rPr>
          <w:sz w:val="22"/>
          <w:szCs w:val="23"/>
        </w:rPr>
      </w:pPr>
      <w:r w:rsidRPr="004F7242">
        <w:rPr>
          <w:sz w:val="22"/>
          <w:szCs w:val="23"/>
        </w:rPr>
        <w:t xml:space="preserve">The Governing Body accepts the Local Authority (LA) calculations of pupil places for this academic year and will admit all pupils without prejudice up to that limit. </w:t>
      </w:r>
    </w:p>
    <w:p w:rsidR="00551248" w:rsidRPr="004F7242" w:rsidRDefault="00551248" w:rsidP="00551248">
      <w:pPr>
        <w:pStyle w:val="Default"/>
        <w:rPr>
          <w:sz w:val="22"/>
          <w:szCs w:val="23"/>
        </w:rPr>
      </w:pPr>
    </w:p>
    <w:p w:rsidR="00551248" w:rsidRPr="004F7242" w:rsidRDefault="00551248" w:rsidP="00551248">
      <w:pPr>
        <w:pStyle w:val="Default"/>
        <w:rPr>
          <w:sz w:val="22"/>
          <w:szCs w:val="23"/>
        </w:rPr>
      </w:pPr>
      <w:r w:rsidRPr="004F7242">
        <w:rPr>
          <w:sz w:val="22"/>
          <w:szCs w:val="23"/>
        </w:rPr>
        <w:t>Our current planned admission number is 19 (PAN). This means that new admissions will be made into Reception Class up to this number. All subsequent applications will be considered and referred to the L.A. if there is no space for the pupil at our school.</w:t>
      </w:r>
    </w:p>
    <w:p w:rsidR="00551248" w:rsidRPr="004F7242" w:rsidRDefault="00551248" w:rsidP="00551248">
      <w:pPr>
        <w:pStyle w:val="Default"/>
        <w:rPr>
          <w:sz w:val="22"/>
          <w:szCs w:val="23"/>
        </w:rPr>
      </w:pPr>
      <w:r w:rsidRPr="004F7242">
        <w:rPr>
          <w:sz w:val="22"/>
          <w:szCs w:val="23"/>
        </w:rPr>
        <w:t xml:space="preserve"> </w:t>
      </w:r>
    </w:p>
    <w:p w:rsidR="00551248" w:rsidRPr="004F7242" w:rsidRDefault="00551248" w:rsidP="00551248">
      <w:pPr>
        <w:pStyle w:val="Default"/>
        <w:rPr>
          <w:sz w:val="22"/>
          <w:szCs w:val="23"/>
        </w:rPr>
      </w:pPr>
      <w:r w:rsidRPr="004F7242">
        <w:rPr>
          <w:sz w:val="22"/>
          <w:szCs w:val="23"/>
        </w:rPr>
        <w:t xml:space="preserve">The Governing Body wishes to adopt the Local Education Authority Policy for Admissions and the proposed dates for preferred placements in its entirety. </w:t>
      </w:r>
    </w:p>
    <w:p w:rsidR="00551248" w:rsidRPr="004F7242" w:rsidRDefault="00551248" w:rsidP="00551248">
      <w:pPr>
        <w:pStyle w:val="Default"/>
        <w:rPr>
          <w:sz w:val="22"/>
          <w:szCs w:val="23"/>
        </w:rPr>
      </w:pPr>
    </w:p>
    <w:p w:rsidR="00551248" w:rsidRPr="004F7242" w:rsidRDefault="00551248" w:rsidP="00551248">
      <w:pPr>
        <w:pStyle w:val="Default"/>
        <w:rPr>
          <w:sz w:val="22"/>
          <w:szCs w:val="23"/>
        </w:rPr>
      </w:pPr>
      <w:r w:rsidRPr="004F7242">
        <w:rPr>
          <w:sz w:val="22"/>
          <w:szCs w:val="23"/>
        </w:rPr>
        <w:t xml:space="preserve">The agreed criteria for admission to Nursery this year will be: </w:t>
      </w:r>
    </w:p>
    <w:p w:rsidR="00551248" w:rsidRPr="004F7242" w:rsidRDefault="00551248" w:rsidP="00551248">
      <w:pPr>
        <w:pStyle w:val="Default"/>
        <w:rPr>
          <w:sz w:val="22"/>
          <w:szCs w:val="23"/>
        </w:rPr>
      </w:pPr>
      <w:r w:rsidRPr="004F7242">
        <w:rPr>
          <w:sz w:val="22"/>
          <w:szCs w:val="23"/>
        </w:rPr>
        <w:t xml:space="preserve">a) To adopt the LA policy in its entirety, maintaining classes below 30 in all age groups (unless an appeal is granted by the L.A. making it necessary to admit over the recommended limit) </w:t>
      </w:r>
    </w:p>
    <w:p w:rsidR="00551248" w:rsidRPr="004F7242" w:rsidRDefault="00551248" w:rsidP="00551248">
      <w:pPr>
        <w:pStyle w:val="Default"/>
        <w:rPr>
          <w:sz w:val="22"/>
          <w:szCs w:val="23"/>
        </w:rPr>
      </w:pPr>
      <w:r w:rsidRPr="004F7242">
        <w:rPr>
          <w:sz w:val="22"/>
          <w:szCs w:val="23"/>
        </w:rPr>
        <w:t xml:space="preserve">b) The Governing Body will admit pupils with due regard to the guidance from L.A. and WAG in respect of Equal Opportunities, Accessibility, Racial Equality, giving regard to the Code of Practice for Special Educational Needs and the Disability Equality Scheme of this school. The Accessibility Plan for the </w:t>
      </w:r>
      <w:r w:rsidRPr="004F7242">
        <w:rPr>
          <w:sz w:val="22"/>
          <w:szCs w:val="23"/>
        </w:rPr>
        <w:lastRenderedPageBreak/>
        <w:t xml:space="preserve">school aims to take account of current and future needs relating to anticipated admissions as well as current pupils. </w:t>
      </w:r>
    </w:p>
    <w:p w:rsidR="00551248" w:rsidRPr="004F7242" w:rsidRDefault="00551248" w:rsidP="00551248">
      <w:pPr>
        <w:pStyle w:val="Default"/>
        <w:rPr>
          <w:sz w:val="22"/>
          <w:szCs w:val="23"/>
        </w:rPr>
      </w:pPr>
      <w:r w:rsidRPr="004F7242">
        <w:rPr>
          <w:sz w:val="22"/>
          <w:szCs w:val="23"/>
        </w:rPr>
        <w:t xml:space="preserve">c) To review the criteria for admission to Nursery on an annual basis, early in the Autumn Term </w:t>
      </w:r>
    </w:p>
    <w:p w:rsidR="00551248" w:rsidRPr="004F7242" w:rsidRDefault="00551248" w:rsidP="00551248">
      <w:pPr>
        <w:pStyle w:val="Default"/>
        <w:rPr>
          <w:sz w:val="22"/>
          <w:szCs w:val="23"/>
        </w:rPr>
      </w:pPr>
      <w:r w:rsidRPr="004F7242">
        <w:rPr>
          <w:sz w:val="22"/>
          <w:szCs w:val="23"/>
        </w:rPr>
        <w:t xml:space="preserve">d) To admit children who have had their 3rd birthday prior to 1st September each year whether in catchment, or out of catchment but intending to remain at Knelston as preferred placements for future years. </w:t>
      </w:r>
    </w:p>
    <w:p w:rsidR="00551248" w:rsidRPr="004F7242" w:rsidRDefault="00551248" w:rsidP="00551248">
      <w:pPr>
        <w:pStyle w:val="Default"/>
        <w:rPr>
          <w:sz w:val="22"/>
          <w:szCs w:val="23"/>
        </w:rPr>
      </w:pPr>
      <w:r w:rsidRPr="004F7242">
        <w:rPr>
          <w:sz w:val="22"/>
          <w:szCs w:val="23"/>
        </w:rPr>
        <w:t>e) To admit children who have their 3rd birthday after 1st September each year at a</w:t>
      </w:r>
      <w:r w:rsidR="006E4CFA" w:rsidRPr="004F7242">
        <w:rPr>
          <w:sz w:val="22"/>
          <w:szCs w:val="23"/>
        </w:rPr>
        <w:t xml:space="preserve"> mutually agreed date, </w:t>
      </w:r>
      <w:r w:rsidRPr="004F7242">
        <w:rPr>
          <w:sz w:val="22"/>
          <w:szCs w:val="23"/>
        </w:rPr>
        <w:t xml:space="preserve">following their 3rd birthday, whether in catchment, or out of catchment but intending to remain at Knelston as preferred placements for future years. </w:t>
      </w:r>
    </w:p>
    <w:p w:rsidR="00551248" w:rsidRPr="004F7242" w:rsidRDefault="00551248" w:rsidP="00551248">
      <w:pPr>
        <w:pStyle w:val="Default"/>
        <w:rPr>
          <w:sz w:val="22"/>
          <w:szCs w:val="23"/>
        </w:rPr>
      </w:pPr>
    </w:p>
    <w:p w:rsidR="00551248" w:rsidRPr="004F7242" w:rsidRDefault="00551248" w:rsidP="00551248">
      <w:pPr>
        <w:pStyle w:val="alcpbodytext"/>
        <w:ind w:left="0" w:firstLine="0"/>
        <w:rPr>
          <w:rFonts w:ascii="Arial" w:hAnsi="Arial" w:cs="Arial"/>
          <w:szCs w:val="23"/>
        </w:rPr>
      </w:pPr>
      <w:r w:rsidRPr="004F7242">
        <w:rPr>
          <w:rFonts w:ascii="Arial" w:hAnsi="Arial" w:cs="Arial"/>
          <w:szCs w:val="23"/>
        </w:rPr>
        <w:t>This may not apply if all Nursery places have been filled by pupils who are already 3 years old by 1st September but the Governing Body will endeavour to provide as many places for these Rising 3 pupils as is possible within budget constraints.</w:t>
      </w:r>
    </w:p>
    <w:p w:rsidR="00551248" w:rsidRPr="004F7242" w:rsidRDefault="00551248" w:rsidP="00551248">
      <w:pPr>
        <w:pStyle w:val="alcpbodytext"/>
        <w:ind w:left="0" w:firstLine="0"/>
        <w:rPr>
          <w:rFonts w:ascii="Arial" w:hAnsi="Arial" w:cs="Arial"/>
          <w:szCs w:val="23"/>
        </w:rPr>
      </w:pPr>
    </w:p>
    <w:p w:rsidR="00551248" w:rsidRPr="004F7242" w:rsidRDefault="00551248" w:rsidP="00551248">
      <w:pPr>
        <w:pStyle w:val="Default"/>
        <w:rPr>
          <w:sz w:val="22"/>
          <w:szCs w:val="23"/>
        </w:rPr>
      </w:pPr>
      <w:r w:rsidRPr="004F7242">
        <w:rPr>
          <w:sz w:val="22"/>
          <w:szCs w:val="23"/>
        </w:rPr>
        <w:t xml:space="preserve">The Governing Body will continue to make a Prospectus available to parents via the website or a hard copy if requested to enable parents to make their selection of schools on being fully informed on our provision. </w:t>
      </w:r>
    </w:p>
    <w:p w:rsidR="00551248" w:rsidRPr="004F7242" w:rsidRDefault="00551248" w:rsidP="00551248">
      <w:pPr>
        <w:pStyle w:val="Default"/>
        <w:rPr>
          <w:sz w:val="22"/>
          <w:szCs w:val="23"/>
        </w:rPr>
      </w:pPr>
    </w:p>
    <w:p w:rsidR="00551248" w:rsidRPr="004F7242" w:rsidRDefault="00551248" w:rsidP="00551248">
      <w:pPr>
        <w:pStyle w:val="Default"/>
        <w:rPr>
          <w:sz w:val="22"/>
          <w:szCs w:val="23"/>
        </w:rPr>
      </w:pPr>
      <w:r w:rsidRPr="004F7242">
        <w:rPr>
          <w:sz w:val="22"/>
          <w:szCs w:val="23"/>
        </w:rPr>
        <w:t xml:space="preserve">The School Website will provide additional information to support new parents to the school. </w:t>
      </w:r>
    </w:p>
    <w:p w:rsidR="00551248" w:rsidRPr="004F7242" w:rsidRDefault="00551248" w:rsidP="00551248">
      <w:pPr>
        <w:pStyle w:val="Default"/>
        <w:rPr>
          <w:sz w:val="22"/>
          <w:szCs w:val="23"/>
        </w:rPr>
      </w:pPr>
    </w:p>
    <w:p w:rsidR="00551248" w:rsidRPr="004F7242" w:rsidRDefault="00551248" w:rsidP="00551248">
      <w:pPr>
        <w:pStyle w:val="alcpbodytext"/>
        <w:ind w:left="0" w:firstLine="0"/>
        <w:rPr>
          <w:rFonts w:ascii="Arial" w:hAnsi="Arial" w:cs="Arial"/>
          <w:szCs w:val="23"/>
        </w:rPr>
      </w:pPr>
      <w:r w:rsidRPr="004F7242">
        <w:rPr>
          <w:rFonts w:ascii="Arial" w:hAnsi="Arial" w:cs="Arial"/>
          <w:szCs w:val="23"/>
        </w:rPr>
        <w:t>Brochures for parents will be provided on entry to Reception and in Year 6 prior to transition to Secondary School.</w:t>
      </w:r>
    </w:p>
    <w:p w:rsidR="00551248" w:rsidRPr="004F7242" w:rsidRDefault="00551248" w:rsidP="00551248">
      <w:pPr>
        <w:pStyle w:val="alcpbodytext"/>
        <w:ind w:left="0" w:firstLine="0"/>
        <w:rPr>
          <w:rFonts w:ascii="Arial" w:hAnsi="Arial" w:cs="Arial"/>
          <w:color w:val="auto"/>
          <w:lang w:val="en-US"/>
        </w:rPr>
      </w:pPr>
    </w:p>
    <w:p w:rsidR="00382ED8" w:rsidRPr="004F7242" w:rsidRDefault="00382ED8" w:rsidP="00382ED8">
      <w:pPr>
        <w:pStyle w:val="alcpbodytext"/>
        <w:ind w:left="0" w:firstLine="0"/>
        <w:rPr>
          <w:rFonts w:ascii="Comic Sans MS" w:hAnsi="Comic Sans MS" w:cs="Arial"/>
          <w:color w:val="auto"/>
          <w:sz w:val="20"/>
          <w:lang w:val="en-US"/>
        </w:rPr>
      </w:pPr>
      <w:r w:rsidRPr="004F7242">
        <w:rPr>
          <w:rFonts w:ascii="Arial" w:eastAsia="Arial" w:hAnsi="Arial" w:cs="Arial"/>
          <w:szCs w:val="24"/>
        </w:rPr>
        <w:t>This Policy will be reviewed regularly.</w:t>
      </w:r>
    </w:p>
    <w:p w:rsidR="00C7466C" w:rsidRPr="004F7242" w:rsidRDefault="00C7466C">
      <w:pPr>
        <w:pStyle w:val="alcpbodytext"/>
        <w:ind w:left="0" w:firstLine="0"/>
        <w:rPr>
          <w:rFonts w:ascii="Arial" w:hAnsi="Arial" w:cs="Arial"/>
          <w:color w:val="auto"/>
          <w:sz w:val="20"/>
          <w:lang w:val="en-US"/>
        </w:rPr>
      </w:pPr>
    </w:p>
    <w:p w:rsidR="00C7466C" w:rsidRPr="004F7242" w:rsidRDefault="00C7466C">
      <w:pPr>
        <w:pStyle w:val="alcpbodytext"/>
        <w:ind w:left="0" w:firstLine="0"/>
        <w:rPr>
          <w:rFonts w:ascii="Arial" w:hAnsi="Arial" w:cs="Arial"/>
          <w:color w:val="auto"/>
          <w:sz w:val="20"/>
          <w:lang w:val="en-US"/>
        </w:rPr>
      </w:pPr>
    </w:p>
    <w:p w:rsidR="00572240" w:rsidRPr="004F7242" w:rsidRDefault="006E4CFA">
      <w:pPr>
        <w:pStyle w:val="alcpbodytext"/>
        <w:ind w:left="0" w:firstLine="0"/>
        <w:rPr>
          <w:rFonts w:ascii="Arial" w:hAnsi="Arial" w:cs="Arial"/>
          <w:color w:val="auto"/>
          <w:sz w:val="20"/>
          <w:lang w:val="en-US"/>
        </w:rPr>
      </w:pPr>
      <w:r w:rsidRPr="004F7242">
        <w:rPr>
          <w:rFonts w:ascii="Arial" w:hAnsi="Arial" w:cs="Arial"/>
          <w:color w:val="auto"/>
          <w:sz w:val="20"/>
          <w:lang w:val="en-US"/>
        </w:rPr>
        <w:t xml:space="preserve">Date: </w:t>
      </w:r>
      <w:r w:rsidR="00572240" w:rsidRPr="004F7242">
        <w:rPr>
          <w:rFonts w:ascii="Arial" w:hAnsi="Arial" w:cs="Arial"/>
          <w:color w:val="auto"/>
          <w:sz w:val="20"/>
          <w:lang w:val="en-US"/>
        </w:rPr>
        <w:t>October</w:t>
      </w:r>
      <w:r w:rsidRPr="004F7242">
        <w:rPr>
          <w:rFonts w:ascii="Arial" w:hAnsi="Arial" w:cs="Arial"/>
          <w:color w:val="auto"/>
          <w:sz w:val="20"/>
          <w:lang w:val="en-US"/>
        </w:rPr>
        <w:t xml:space="preserve"> 202</w:t>
      </w:r>
      <w:r w:rsidR="005A2874">
        <w:rPr>
          <w:rFonts w:ascii="Arial" w:hAnsi="Arial" w:cs="Arial"/>
          <w:color w:val="auto"/>
          <w:sz w:val="20"/>
          <w:lang w:val="en-US"/>
        </w:rPr>
        <w:t>5</w:t>
      </w:r>
      <w:bookmarkStart w:id="0" w:name="_GoBack"/>
      <w:bookmarkEnd w:id="0"/>
    </w:p>
    <w:p w:rsidR="00572240" w:rsidRDefault="00572240">
      <w:pPr>
        <w:pStyle w:val="alcpbodytext"/>
        <w:ind w:left="0" w:firstLine="0"/>
        <w:rPr>
          <w:rFonts w:ascii="Arial" w:hAnsi="Arial" w:cs="Arial"/>
          <w:color w:val="auto"/>
          <w:lang w:val="en-US"/>
        </w:rPr>
      </w:pPr>
    </w:p>
    <w:p w:rsidR="00572240" w:rsidRPr="00187CFC" w:rsidRDefault="00572240">
      <w:pPr>
        <w:pStyle w:val="alcpbodytext"/>
        <w:ind w:left="0" w:firstLine="0"/>
        <w:rPr>
          <w:rFonts w:ascii="Arial" w:hAnsi="Arial" w:cs="Arial"/>
          <w:color w:val="auto"/>
          <w:lang w:val="en-US"/>
        </w:rPr>
      </w:pPr>
    </w:p>
    <w:p w:rsidR="00C7466C" w:rsidRPr="00187CFC" w:rsidRDefault="00FF2F7A">
      <w:pPr>
        <w:pStyle w:val="alcpbodytext"/>
        <w:ind w:left="0" w:firstLine="0"/>
        <w:rPr>
          <w:rFonts w:ascii="Arial" w:hAnsi="Arial" w:cs="Arial"/>
          <w:color w:val="auto"/>
          <w:lang w:val="en-US"/>
        </w:rPr>
      </w:pPr>
      <w:r w:rsidRPr="00187CFC">
        <w:rPr>
          <w:rFonts w:ascii="Arial" w:hAnsi="Arial" w:cs="Arial"/>
          <w:color w:val="auto"/>
          <w:lang w:val="en-US"/>
        </w:rPr>
        <w:t>Signed Headteacher                                           Signed Chair of Governors</w:t>
      </w:r>
    </w:p>
    <w:p w:rsidR="00572240" w:rsidRDefault="00572240">
      <w:pPr>
        <w:pStyle w:val="alcpbodytext"/>
        <w:ind w:left="0" w:firstLine="0"/>
        <w:rPr>
          <w:rFonts w:ascii="Arial" w:hAnsi="Arial" w:cs="Arial"/>
          <w:color w:val="auto"/>
          <w:lang w:val="en-US"/>
        </w:rPr>
      </w:pPr>
    </w:p>
    <w:p w:rsidR="00C7466C" w:rsidRPr="00187CFC" w:rsidRDefault="00572240">
      <w:pPr>
        <w:pStyle w:val="alcpbodytext"/>
        <w:ind w:left="0" w:firstLine="0"/>
        <w:rPr>
          <w:rFonts w:ascii="Arial" w:hAnsi="Arial" w:cs="Arial"/>
          <w:color w:val="auto"/>
          <w:lang w:val="en-US"/>
        </w:rPr>
      </w:pPr>
      <w:r>
        <w:rPr>
          <w:rFonts w:ascii="Arial" w:hAnsi="Arial" w:cs="Arial"/>
          <w:noProof/>
          <w:lang w:eastAsia="en-GB"/>
        </w:rPr>
        <w:drawing>
          <wp:inline distT="0" distB="0" distL="0" distR="0">
            <wp:extent cx="1152381" cy="9047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P Signature.png"/>
                    <pic:cNvPicPr/>
                  </pic:nvPicPr>
                  <pic:blipFill>
                    <a:blip r:embed="rId11"/>
                    <a:stretch>
                      <a:fillRect/>
                    </a:stretch>
                  </pic:blipFill>
                  <pic:spPr>
                    <a:xfrm>
                      <a:off x="0" y="0"/>
                      <a:ext cx="1152381" cy="904762"/>
                    </a:xfrm>
                    <a:prstGeom prst="rect">
                      <a:avLst/>
                    </a:prstGeom>
                  </pic:spPr>
                </pic:pic>
              </a:graphicData>
            </a:graphic>
          </wp:inline>
        </w:drawing>
      </w:r>
      <w:r w:rsidR="00DC3C5F" w:rsidRPr="00187CFC">
        <w:rPr>
          <w:rFonts w:ascii="Arial" w:hAnsi="Arial" w:cs="Arial"/>
          <w:noProof/>
          <w:lang w:eastAsia="en-GB"/>
        </w:rPr>
        <w:drawing>
          <wp:anchor distT="0" distB="0" distL="114300" distR="114300" simplePos="0" relativeHeight="251666432" behindDoc="0" locked="0" layoutInCell="1" allowOverlap="1" wp14:anchorId="2E243688" wp14:editId="3E4CD01B">
            <wp:simplePos x="0" y="0"/>
            <wp:positionH relativeFrom="column">
              <wp:posOffset>3054370</wp:posOffset>
            </wp:positionH>
            <wp:positionV relativeFrom="paragraph">
              <wp:posOffset>77859</wp:posOffset>
            </wp:positionV>
            <wp:extent cx="1447800" cy="352425"/>
            <wp:effectExtent l="0" t="0" r="0" b="9525"/>
            <wp:wrapNone/>
            <wp:docPr id="2" name="Picture 2" descr="cid:image001.png@01D418F5.64A276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418F5.64A276D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447800" cy="35242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C7466C" w:rsidRPr="00187CFC">
      <w:headerReference w:type="default" r:id="rId14"/>
      <w:footerReference w:type="even" r:id="rId15"/>
      <w:footerReference w:type="default" r:id="rId16"/>
      <w:pgSz w:w="11906" w:h="16838"/>
      <w:pgMar w:top="1134" w:right="907" w:bottom="1134" w:left="964"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7F7A" w:rsidRDefault="00697F7A">
      <w:r>
        <w:separator/>
      </w:r>
    </w:p>
  </w:endnote>
  <w:endnote w:type="continuationSeparator" w:id="0">
    <w:p w:rsidR="00697F7A" w:rsidRDefault="00697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MM-Ligh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466C" w:rsidRDefault="00FF2F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7466C" w:rsidRDefault="00C746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7883678"/>
      <w:docPartObj>
        <w:docPartGallery w:val="Page Numbers (Bottom of Page)"/>
        <w:docPartUnique/>
      </w:docPartObj>
    </w:sdtPr>
    <w:sdtEndPr>
      <w:rPr>
        <w:noProof/>
      </w:rPr>
    </w:sdtEndPr>
    <w:sdtContent>
      <w:p w:rsidR="00572240" w:rsidRDefault="00572240">
        <w:pPr>
          <w:pStyle w:val="Footer"/>
          <w:jc w:val="right"/>
        </w:pPr>
      </w:p>
      <w:p w:rsidR="00572240" w:rsidRDefault="0057224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7466C" w:rsidRDefault="00C7466C">
    <w:pPr>
      <w:pStyle w:val="Footer"/>
      <w:rPr>
        <w:rFonts w:ascii="Comic Sans MS" w:hAnsi="Comic Sans MS"/>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7F7A" w:rsidRDefault="00697F7A">
      <w:r>
        <w:separator/>
      </w:r>
    </w:p>
  </w:footnote>
  <w:footnote w:type="continuationSeparator" w:id="0">
    <w:p w:rsidR="00697F7A" w:rsidRDefault="00697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56" w:type="dxa"/>
      <w:tblInd w:w="-1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18"/>
      <w:gridCol w:w="6770"/>
      <w:gridCol w:w="2268"/>
    </w:tblGrid>
    <w:tr w:rsidR="00572240" w:rsidRPr="0085028B" w:rsidTr="003F38B9">
      <w:trPr>
        <w:trHeight w:val="416"/>
      </w:trPr>
      <w:tc>
        <w:tcPr>
          <w:tcW w:w="1418" w:type="dxa"/>
          <w:vMerge w:val="restart"/>
        </w:tcPr>
        <w:p w:rsidR="00572240" w:rsidRPr="0085028B" w:rsidRDefault="00572240" w:rsidP="00572240">
          <w:pPr>
            <w:rPr>
              <w:rFonts w:ascii="Comic Sans MS" w:hAnsi="Comic Sans MS"/>
              <w:b/>
              <w:bCs/>
            </w:rPr>
          </w:pPr>
          <w:bookmarkStart w:id="1" w:name="_Hlk178674655"/>
          <w:r w:rsidRPr="00937CE2">
            <w:rPr>
              <w:rFonts w:ascii="Comic Sans MS" w:hAnsi="Comic Sans MS"/>
              <w:b/>
              <w:noProof/>
              <w:sz w:val="20"/>
            </w:rPr>
            <w:drawing>
              <wp:anchor distT="0" distB="0" distL="114300" distR="114300" simplePos="0" relativeHeight="251659264" behindDoc="0" locked="0" layoutInCell="1" allowOverlap="1" wp14:anchorId="1B0BC9D1" wp14:editId="2E4A16EA">
                <wp:simplePos x="0" y="0"/>
                <wp:positionH relativeFrom="column">
                  <wp:posOffset>109220</wp:posOffset>
                </wp:positionH>
                <wp:positionV relativeFrom="paragraph">
                  <wp:posOffset>19050</wp:posOffset>
                </wp:positionV>
                <wp:extent cx="621665" cy="581025"/>
                <wp:effectExtent l="0" t="0" r="6985" b="9525"/>
                <wp:wrapNone/>
                <wp:docPr id="11" name="Picture 14" descr="Knelston Primary School - Swans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4" descr="Knelston Primary School - Swanse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1665" cy="581025"/>
                        </a:xfrm>
                        <a:prstGeom prst="rect">
                          <a:avLst/>
                        </a:prstGeom>
                        <a:noFill/>
                        <a:extLst/>
                      </pic:spPr>
                    </pic:pic>
                  </a:graphicData>
                </a:graphic>
                <wp14:sizeRelH relativeFrom="page">
                  <wp14:pctWidth>0</wp14:pctWidth>
                </wp14:sizeRelH>
                <wp14:sizeRelV relativeFrom="page">
                  <wp14:pctHeight>0</wp14:pctHeight>
                </wp14:sizeRelV>
              </wp:anchor>
            </w:drawing>
          </w:r>
          <w:r w:rsidRPr="0085028B">
            <w:rPr>
              <w:rFonts w:ascii="Comic Sans MS" w:hAnsi="Comic Sans MS"/>
              <w:b/>
              <w:bCs/>
            </w:rPr>
            <w:tab/>
          </w:r>
          <w:r w:rsidRPr="0085028B">
            <w:rPr>
              <w:rFonts w:ascii="Comic Sans MS" w:hAnsi="Comic Sans MS"/>
              <w:b/>
              <w:bCs/>
            </w:rPr>
            <w:tab/>
          </w:r>
        </w:p>
      </w:tc>
      <w:tc>
        <w:tcPr>
          <w:tcW w:w="6770" w:type="dxa"/>
          <w:shd w:val="clear" w:color="auto" w:fill="FF6600"/>
        </w:tcPr>
        <w:p w:rsidR="00572240" w:rsidRPr="005C2467" w:rsidRDefault="00572240" w:rsidP="00572240">
          <w:pPr>
            <w:tabs>
              <w:tab w:val="center" w:pos="4286"/>
            </w:tabs>
            <w:jc w:val="center"/>
            <w:rPr>
              <w:rFonts w:ascii="Comic Sans MS" w:hAnsi="Comic Sans MS" w:cstheme="minorHAnsi"/>
              <w:b/>
              <w:bCs/>
            </w:rPr>
          </w:pPr>
          <w:r w:rsidRPr="004232D7">
            <w:rPr>
              <w:rFonts w:ascii="Comic Sans MS" w:hAnsi="Comic Sans MS" w:cstheme="minorHAnsi"/>
              <w:b/>
              <w:bCs/>
            </w:rPr>
            <w:t xml:space="preserve">Ysgol </w:t>
          </w:r>
          <w:proofErr w:type="spellStart"/>
          <w:r w:rsidRPr="004232D7">
            <w:rPr>
              <w:rFonts w:ascii="Comic Sans MS" w:hAnsi="Comic Sans MS" w:cstheme="minorHAnsi"/>
              <w:b/>
              <w:bCs/>
            </w:rPr>
            <w:t>Gynradd</w:t>
          </w:r>
          <w:proofErr w:type="spellEnd"/>
          <w:r w:rsidRPr="004232D7">
            <w:rPr>
              <w:rFonts w:ascii="Comic Sans MS" w:hAnsi="Comic Sans MS" w:cstheme="minorHAnsi"/>
              <w:b/>
              <w:bCs/>
            </w:rPr>
            <w:t xml:space="preserve"> Knelston</w:t>
          </w:r>
        </w:p>
      </w:tc>
      <w:tc>
        <w:tcPr>
          <w:tcW w:w="2268" w:type="dxa"/>
          <w:vMerge w:val="restart"/>
          <w:shd w:val="clear" w:color="auto" w:fill="FFFFFF"/>
        </w:tcPr>
        <w:p w:rsidR="00572240" w:rsidRPr="0085028B" w:rsidRDefault="00572240" w:rsidP="00572240">
          <w:pPr>
            <w:rPr>
              <w:rFonts w:ascii="Comic Sans MS" w:hAnsi="Comic Sans MS"/>
              <w:b/>
              <w:bCs/>
            </w:rPr>
          </w:pPr>
          <w:r w:rsidRPr="004232D7">
            <w:rPr>
              <w:noProof/>
              <w:sz w:val="8"/>
              <w:szCs w:val="8"/>
            </w:rPr>
            <w:drawing>
              <wp:anchor distT="0" distB="0" distL="114300" distR="114300" simplePos="0" relativeHeight="251663360" behindDoc="0" locked="0" layoutInCell="1" allowOverlap="1" wp14:anchorId="6B5DED7D" wp14:editId="0D6CD67D">
                <wp:simplePos x="0" y="0"/>
                <wp:positionH relativeFrom="margin">
                  <wp:posOffset>943411</wp:posOffset>
                </wp:positionH>
                <wp:positionV relativeFrom="paragraph">
                  <wp:posOffset>83820</wp:posOffset>
                </wp:positionV>
                <wp:extent cx="367665" cy="469900"/>
                <wp:effectExtent l="0" t="0" r="0" b="6350"/>
                <wp:wrapNone/>
                <wp:docPr id="6" name="Picture 10" descr="https://static.wixstatic.com/media/19ff1c_43e5f6e09536483ea3f13a0ae41988ec~mv2.png/v1/fill/w_145,h_185,al_c,q_85,usm_0.66_1.00_0.01,enc_auto/19ff1c_43e5f6e09536483ea3f13a0ae41988ec~m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 descr="https://static.wixstatic.com/media/19ff1c_43e5f6e09536483ea3f13a0ae41988ec~mv2.png/v1/fill/w_145,h_185,al_c,q_85,usm_0.66_1.00_0.01,enc_auto/19ff1c_43e5f6e09536483ea3f13a0ae41988ec~mv2.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67665" cy="469900"/>
                        </a:xfrm>
                        <a:prstGeom prst="rect">
                          <a:avLst/>
                        </a:prstGeom>
                        <a:noFill/>
                        <a:extLst/>
                      </pic:spPr>
                    </pic:pic>
                  </a:graphicData>
                </a:graphic>
                <wp14:sizeRelH relativeFrom="margin">
                  <wp14:pctWidth>0</wp14:pctWidth>
                </wp14:sizeRelH>
                <wp14:sizeRelV relativeFrom="margin">
                  <wp14:pctHeight>0</wp14:pctHeight>
                </wp14:sizeRelV>
              </wp:anchor>
            </w:drawing>
          </w:r>
          <w:r w:rsidRPr="004232D7">
            <w:rPr>
              <w:noProof/>
              <w:sz w:val="8"/>
              <w:szCs w:val="8"/>
            </w:rPr>
            <w:drawing>
              <wp:anchor distT="0" distB="0" distL="114300" distR="114300" simplePos="0" relativeHeight="251662336" behindDoc="0" locked="0" layoutInCell="1" allowOverlap="1" wp14:anchorId="236D397A" wp14:editId="3042BC69">
                <wp:simplePos x="0" y="0"/>
                <wp:positionH relativeFrom="column">
                  <wp:posOffset>636905</wp:posOffset>
                </wp:positionH>
                <wp:positionV relativeFrom="paragraph">
                  <wp:posOffset>36195</wp:posOffset>
                </wp:positionV>
                <wp:extent cx="315078" cy="400050"/>
                <wp:effectExtent l="0" t="0" r="8890" b="0"/>
                <wp:wrapNone/>
                <wp:docPr id="7" name="Picture 7" descr="https://static.wixstatic.com/media/19ff1c_25963436dd074b80afc9dd3987609a9c~mv2.png/v1/fill/w_210,h_155,al_c,q_85,usm_0.66_1.00_0.01,enc_auto/19ff1c_25963436dd074b80afc9dd3987609a9c~m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https://static.wixstatic.com/media/19ff1c_25963436dd074b80afc9dd3987609a9c~mv2.png/v1/fill/w_210,h_155,al_c,q_85,usm_0.66_1.00_0.01,enc_auto/19ff1c_25963436dd074b80afc9dd3987609a9c~mv2.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15078" cy="400050"/>
                        </a:xfrm>
                        <a:prstGeom prst="rect">
                          <a:avLst/>
                        </a:prstGeom>
                        <a:noFill/>
                        <a:extLst/>
                      </pic:spPr>
                    </pic:pic>
                  </a:graphicData>
                </a:graphic>
                <wp14:sizeRelH relativeFrom="margin">
                  <wp14:pctWidth>0</wp14:pctWidth>
                </wp14:sizeRelH>
                <wp14:sizeRelV relativeFrom="margin">
                  <wp14:pctHeight>0</wp14:pctHeight>
                </wp14:sizeRelV>
              </wp:anchor>
            </w:drawing>
          </w:r>
          <w:r w:rsidRPr="004232D7">
            <w:rPr>
              <w:noProof/>
              <w:sz w:val="8"/>
              <w:szCs w:val="8"/>
            </w:rPr>
            <w:drawing>
              <wp:anchor distT="0" distB="0" distL="114300" distR="114300" simplePos="0" relativeHeight="251661312" behindDoc="0" locked="0" layoutInCell="1" allowOverlap="1" wp14:anchorId="0B42DFBD" wp14:editId="1F8E161A">
                <wp:simplePos x="0" y="0"/>
                <wp:positionH relativeFrom="column">
                  <wp:posOffset>284480</wp:posOffset>
                </wp:positionH>
                <wp:positionV relativeFrom="paragraph">
                  <wp:posOffset>83820</wp:posOffset>
                </wp:positionV>
                <wp:extent cx="312065" cy="390525"/>
                <wp:effectExtent l="0" t="0" r="0" b="0"/>
                <wp:wrapNone/>
                <wp:docPr id="9" name="Picture 6" descr="https://static.wixstatic.com/media/19ff1c_d31e4f92096045629dd66cf9a5c23aa0~mv2.png/v1/fill/w_145,h_215,al_c,q_85,usm_0.66_1.00_0.01,enc_auto/19ff1c_d31e4f92096045629dd66cf9a5c23aa0~m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https://static.wixstatic.com/media/19ff1c_d31e4f92096045629dd66cf9a5c23aa0~mv2.png/v1/fill/w_145,h_215,al_c,q_85,usm_0.66_1.00_0.01,enc_auto/19ff1c_d31e4f92096045629dd66cf9a5c23aa0~mv2.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12065" cy="390525"/>
                        </a:xfrm>
                        <a:prstGeom prst="rect">
                          <a:avLst/>
                        </a:prstGeom>
                        <a:noFill/>
                        <a:extLst/>
                      </pic:spPr>
                    </pic:pic>
                  </a:graphicData>
                </a:graphic>
                <wp14:sizeRelH relativeFrom="margin">
                  <wp14:pctWidth>0</wp14:pctWidth>
                </wp14:sizeRelH>
                <wp14:sizeRelV relativeFrom="margin">
                  <wp14:pctHeight>0</wp14:pctHeight>
                </wp14:sizeRelV>
              </wp:anchor>
            </w:drawing>
          </w:r>
          <w:r w:rsidRPr="004232D7">
            <w:rPr>
              <w:noProof/>
              <w:sz w:val="8"/>
              <w:szCs w:val="8"/>
            </w:rPr>
            <w:drawing>
              <wp:anchor distT="0" distB="0" distL="114300" distR="114300" simplePos="0" relativeHeight="251660288" behindDoc="0" locked="0" layoutInCell="1" allowOverlap="1" wp14:anchorId="28F29F04" wp14:editId="7ECB1F6F">
                <wp:simplePos x="0" y="0"/>
                <wp:positionH relativeFrom="column">
                  <wp:posOffset>-77470</wp:posOffset>
                </wp:positionH>
                <wp:positionV relativeFrom="paragraph">
                  <wp:posOffset>93345</wp:posOffset>
                </wp:positionV>
                <wp:extent cx="333375" cy="425396"/>
                <wp:effectExtent l="0" t="0" r="0" b="0"/>
                <wp:wrapNone/>
                <wp:docPr id="10" name="Picture 4" descr="https://static.wixstatic.com/media/19ff1c_aa64d2547be54c37862a07a97c091714~mv2.png/v1/fill/w_145,h_185,al_c,q_85,usm_0.66_1.00_0.01,enc_auto/19ff1c_aa64d2547be54c37862a07a97c091714~m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descr="https://static.wixstatic.com/media/19ff1c_aa64d2547be54c37862a07a97c091714~mv2.png/v1/fill/w_145,h_185,al_c,q_85,usm_0.66_1.00_0.01,enc_auto/19ff1c_aa64d2547be54c37862a07a97c091714~mv2.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3375" cy="425396"/>
                        </a:xfrm>
                        <a:prstGeom prst="rect">
                          <a:avLst/>
                        </a:prstGeom>
                        <a:noFill/>
                        <a:extLst/>
                      </pic:spPr>
                    </pic:pic>
                  </a:graphicData>
                </a:graphic>
                <wp14:sizeRelH relativeFrom="margin">
                  <wp14:pctWidth>0</wp14:pctWidth>
                </wp14:sizeRelH>
                <wp14:sizeRelV relativeFrom="margin">
                  <wp14:pctHeight>0</wp14:pctHeight>
                </wp14:sizeRelV>
              </wp:anchor>
            </w:drawing>
          </w:r>
        </w:p>
      </w:tc>
    </w:tr>
    <w:tr w:rsidR="00572240" w:rsidRPr="0085028B" w:rsidTr="003F38B9">
      <w:trPr>
        <w:trHeight w:val="516"/>
      </w:trPr>
      <w:tc>
        <w:tcPr>
          <w:tcW w:w="1418" w:type="dxa"/>
          <w:vMerge/>
        </w:tcPr>
        <w:p w:rsidR="00572240" w:rsidRPr="0085028B" w:rsidRDefault="00572240" w:rsidP="00572240">
          <w:pPr>
            <w:rPr>
              <w:rFonts w:ascii="Comic Sans MS" w:hAnsi="Comic Sans MS"/>
              <w:b/>
              <w:bCs/>
            </w:rPr>
          </w:pPr>
        </w:p>
      </w:tc>
      <w:tc>
        <w:tcPr>
          <w:tcW w:w="6770" w:type="dxa"/>
          <w:shd w:val="clear" w:color="auto" w:fill="0000FF"/>
        </w:tcPr>
        <w:p w:rsidR="00572240" w:rsidRPr="005C2467" w:rsidRDefault="00572240" w:rsidP="00572240">
          <w:pPr>
            <w:jc w:val="center"/>
            <w:rPr>
              <w:rFonts w:ascii="Comic Sans MS" w:hAnsi="Comic Sans MS" w:cstheme="minorHAnsi"/>
              <w:b/>
              <w:bCs/>
            </w:rPr>
          </w:pPr>
          <w:r w:rsidRPr="004232D7">
            <w:rPr>
              <w:rFonts w:ascii="Comic Sans MS" w:hAnsi="Comic Sans MS" w:cstheme="minorHAnsi"/>
              <w:b/>
              <w:bCs/>
            </w:rPr>
            <w:t>Dream, Believe, Achieve Together’</w:t>
          </w:r>
        </w:p>
      </w:tc>
      <w:tc>
        <w:tcPr>
          <w:tcW w:w="2268" w:type="dxa"/>
          <w:vMerge/>
          <w:shd w:val="clear" w:color="auto" w:fill="FFFFFF"/>
        </w:tcPr>
        <w:p w:rsidR="00572240" w:rsidRPr="0085028B" w:rsidRDefault="00572240" w:rsidP="00572240">
          <w:pPr>
            <w:rPr>
              <w:rFonts w:ascii="Comic Sans MS" w:hAnsi="Comic Sans MS"/>
              <w:b/>
            </w:rPr>
          </w:pPr>
        </w:p>
      </w:tc>
    </w:tr>
    <w:bookmarkEnd w:id="1"/>
  </w:tbl>
  <w:p w:rsidR="00572240" w:rsidRDefault="005722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333E1"/>
    <w:multiLevelType w:val="hybridMultilevel"/>
    <w:tmpl w:val="E2AC88FE"/>
    <w:lvl w:ilvl="0" w:tplc="F422492E">
      <w:start w:val="1"/>
      <w:numFmt w:val="bullet"/>
      <w:lvlText w:val=""/>
      <w:lvlJc w:val="left"/>
      <w:pPr>
        <w:ind w:left="720" w:hanging="360"/>
      </w:pPr>
      <w:rPr>
        <w:rFonts w:ascii="Symbol" w:hAnsi="Symbol" w:hint="default"/>
      </w:rPr>
    </w:lvl>
    <w:lvl w:ilvl="1" w:tplc="D952AEA8">
      <w:start w:val="1"/>
      <w:numFmt w:val="bullet"/>
      <w:lvlText w:val="o"/>
      <w:lvlJc w:val="left"/>
      <w:pPr>
        <w:ind w:left="1440" w:hanging="360"/>
      </w:pPr>
      <w:rPr>
        <w:rFonts w:ascii="Courier New" w:hAnsi="Courier New" w:hint="default"/>
      </w:rPr>
    </w:lvl>
    <w:lvl w:ilvl="2" w:tplc="D5E2E348">
      <w:start w:val="1"/>
      <w:numFmt w:val="bullet"/>
      <w:lvlText w:val=""/>
      <w:lvlJc w:val="left"/>
      <w:pPr>
        <w:ind w:left="2160" w:hanging="360"/>
      </w:pPr>
      <w:rPr>
        <w:rFonts w:ascii="Wingdings" w:hAnsi="Wingdings" w:hint="default"/>
      </w:rPr>
    </w:lvl>
    <w:lvl w:ilvl="3" w:tplc="011C0776">
      <w:start w:val="1"/>
      <w:numFmt w:val="bullet"/>
      <w:lvlText w:val=""/>
      <w:lvlJc w:val="left"/>
      <w:pPr>
        <w:ind w:left="2880" w:hanging="360"/>
      </w:pPr>
      <w:rPr>
        <w:rFonts w:ascii="Symbol" w:hAnsi="Symbol" w:hint="default"/>
      </w:rPr>
    </w:lvl>
    <w:lvl w:ilvl="4" w:tplc="A4A84752">
      <w:start w:val="1"/>
      <w:numFmt w:val="bullet"/>
      <w:lvlText w:val="o"/>
      <w:lvlJc w:val="left"/>
      <w:pPr>
        <w:ind w:left="3600" w:hanging="360"/>
      </w:pPr>
      <w:rPr>
        <w:rFonts w:ascii="Courier New" w:hAnsi="Courier New" w:hint="default"/>
      </w:rPr>
    </w:lvl>
    <w:lvl w:ilvl="5" w:tplc="7A2ECC60">
      <w:start w:val="1"/>
      <w:numFmt w:val="bullet"/>
      <w:lvlText w:val=""/>
      <w:lvlJc w:val="left"/>
      <w:pPr>
        <w:ind w:left="4320" w:hanging="360"/>
      </w:pPr>
      <w:rPr>
        <w:rFonts w:ascii="Wingdings" w:hAnsi="Wingdings" w:hint="default"/>
      </w:rPr>
    </w:lvl>
    <w:lvl w:ilvl="6" w:tplc="0C50B750">
      <w:start w:val="1"/>
      <w:numFmt w:val="bullet"/>
      <w:lvlText w:val=""/>
      <w:lvlJc w:val="left"/>
      <w:pPr>
        <w:ind w:left="5040" w:hanging="360"/>
      </w:pPr>
      <w:rPr>
        <w:rFonts w:ascii="Symbol" w:hAnsi="Symbol" w:hint="default"/>
      </w:rPr>
    </w:lvl>
    <w:lvl w:ilvl="7" w:tplc="2F460554">
      <w:start w:val="1"/>
      <w:numFmt w:val="bullet"/>
      <w:lvlText w:val="o"/>
      <w:lvlJc w:val="left"/>
      <w:pPr>
        <w:ind w:left="5760" w:hanging="360"/>
      </w:pPr>
      <w:rPr>
        <w:rFonts w:ascii="Courier New" w:hAnsi="Courier New" w:hint="default"/>
      </w:rPr>
    </w:lvl>
    <w:lvl w:ilvl="8" w:tplc="9FA860F0">
      <w:start w:val="1"/>
      <w:numFmt w:val="bullet"/>
      <w:lvlText w:val=""/>
      <w:lvlJc w:val="left"/>
      <w:pPr>
        <w:ind w:left="6480" w:hanging="360"/>
      </w:pPr>
      <w:rPr>
        <w:rFonts w:ascii="Wingdings" w:hAnsi="Wingdings" w:hint="default"/>
      </w:rPr>
    </w:lvl>
  </w:abstractNum>
  <w:abstractNum w:abstractNumId="1" w15:restartNumberingAfterBreak="0">
    <w:nsid w:val="03754973"/>
    <w:multiLevelType w:val="multilevel"/>
    <w:tmpl w:val="F3C69F30"/>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42E0BB6"/>
    <w:multiLevelType w:val="hybridMultilevel"/>
    <w:tmpl w:val="0216539A"/>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5497F45"/>
    <w:multiLevelType w:val="multilevel"/>
    <w:tmpl w:val="DBD04E2C"/>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8932561"/>
    <w:multiLevelType w:val="hybridMultilevel"/>
    <w:tmpl w:val="A4CCD774"/>
    <w:lvl w:ilvl="0" w:tplc="FC32C816">
      <w:start w:val="1"/>
      <w:numFmt w:val="decimal"/>
      <w:lvlText w:val="%1."/>
      <w:lvlJc w:val="left"/>
      <w:pPr>
        <w:tabs>
          <w:tab w:val="num" w:pos="1035"/>
        </w:tabs>
        <w:ind w:left="1035" w:hanging="675"/>
      </w:pPr>
      <w:rPr>
        <w:rFonts w:cs="Times New Roman" w:hint="default"/>
      </w:rPr>
    </w:lvl>
    <w:lvl w:ilvl="1" w:tplc="AD8A1B6A">
      <w:numFmt w:val="none"/>
      <w:lvlText w:val=""/>
      <w:lvlJc w:val="left"/>
      <w:pPr>
        <w:tabs>
          <w:tab w:val="num" w:pos="360"/>
        </w:tabs>
      </w:pPr>
      <w:rPr>
        <w:rFonts w:cs="Times New Roman"/>
      </w:rPr>
    </w:lvl>
    <w:lvl w:ilvl="2" w:tplc="F10AC178">
      <w:numFmt w:val="none"/>
      <w:lvlText w:val=""/>
      <w:lvlJc w:val="left"/>
      <w:pPr>
        <w:tabs>
          <w:tab w:val="num" w:pos="360"/>
        </w:tabs>
      </w:pPr>
      <w:rPr>
        <w:rFonts w:cs="Times New Roman"/>
      </w:rPr>
    </w:lvl>
    <w:lvl w:ilvl="3" w:tplc="D3D40D48">
      <w:numFmt w:val="none"/>
      <w:lvlText w:val=""/>
      <w:lvlJc w:val="left"/>
      <w:pPr>
        <w:tabs>
          <w:tab w:val="num" w:pos="360"/>
        </w:tabs>
      </w:pPr>
      <w:rPr>
        <w:rFonts w:cs="Times New Roman"/>
      </w:rPr>
    </w:lvl>
    <w:lvl w:ilvl="4" w:tplc="E0D4EA90">
      <w:numFmt w:val="none"/>
      <w:lvlText w:val=""/>
      <w:lvlJc w:val="left"/>
      <w:pPr>
        <w:tabs>
          <w:tab w:val="num" w:pos="360"/>
        </w:tabs>
      </w:pPr>
      <w:rPr>
        <w:rFonts w:cs="Times New Roman"/>
      </w:rPr>
    </w:lvl>
    <w:lvl w:ilvl="5" w:tplc="16CE2B0E">
      <w:numFmt w:val="none"/>
      <w:lvlText w:val=""/>
      <w:lvlJc w:val="left"/>
      <w:pPr>
        <w:tabs>
          <w:tab w:val="num" w:pos="360"/>
        </w:tabs>
      </w:pPr>
      <w:rPr>
        <w:rFonts w:cs="Times New Roman"/>
      </w:rPr>
    </w:lvl>
    <w:lvl w:ilvl="6" w:tplc="1F88F5C2">
      <w:numFmt w:val="none"/>
      <w:lvlText w:val=""/>
      <w:lvlJc w:val="left"/>
      <w:pPr>
        <w:tabs>
          <w:tab w:val="num" w:pos="360"/>
        </w:tabs>
      </w:pPr>
      <w:rPr>
        <w:rFonts w:cs="Times New Roman"/>
      </w:rPr>
    </w:lvl>
    <w:lvl w:ilvl="7" w:tplc="A894B50E">
      <w:numFmt w:val="none"/>
      <w:lvlText w:val=""/>
      <w:lvlJc w:val="left"/>
      <w:pPr>
        <w:tabs>
          <w:tab w:val="num" w:pos="360"/>
        </w:tabs>
      </w:pPr>
      <w:rPr>
        <w:rFonts w:cs="Times New Roman"/>
      </w:rPr>
    </w:lvl>
    <w:lvl w:ilvl="8" w:tplc="6F30FBDE">
      <w:numFmt w:val="none"/>
      <w:lvlText w:val=""/>
      <w:lvlJc w:val="left"/>
      <w:pPr>
        <w:tabs>
          <w:tab w:val="num" w:pos="360"/>
        </w:tabs>
      </w:pPr>
      <w:rPr>
        <w:rFonts w:cs="Times New Roman"/>
      </w:rPr>
    </w:lvl>
  </w:abstractNum>
  <w:abstractNum w:abstractNumId="5" w15:restartNumberingAfterBreak="0">
    <w:nsid w:val="0A5F2258"/>
    <w:multiLevelType w:val="multilevel"/>
    <w:tmpl w:val="6278F66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F3D4D9F"/>
    <w:multiLevelType w:val="hybridMultilevel"/>
    <w:tmpl w:val="5C5003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AC461D"/>
    <w:multiLevelType w:val="hybridMultilevel"/>
    <w:tmpl w:val="A6A218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640166"/>
    <w:multiLevelType w:val="multilevel"/>
    <w:tmpl w:val="2FE610AE"/>
    <w:lvl w:ilvl="0">
      <w:start w:val="4"/>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9" w15:restartNumberingAfterBreak="0">
    <w:nsid w:val="159F1E0B"/>
    <w:multiLevelType w:val="hybridMultilevel"/>
    <w:tmpl w:val="8B689C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F92A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2B1F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EF25556"/>
    <w:multiLevelType w:val="multilevel"/>
    <w:tmpl w:val="20141A4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05B6EEF"/>
    <w:multiLevelType w:val="hybridMultilevel"/>
    <w:tmpl w:val="C512F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B708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88A777C"/>
    <w:multiLevelType w:val="hybridMultilevel"/>
    <w:tmpl w:val="8D16136E"/>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B8661B6"/>
    <w:multiLevelType w:val="hybridMultilevel"/>
    <w:tmpl w:val="95A2CD58"/>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17" w15:restartNumberingAfterBreak="0">
    <w:nsid w:val="2B8F4D83"/>
    <w:multiLevelType w:val="hybridMultilevel"/>
    <w:tmpl w:val="DF6E1FD8"/>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E8B4BD7"/>
    <w:multiLevelType w:val="hybridMultilevel"/>
    <w:tmpl w:val="C130FA10"/>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1">
      <w:start w:val="1"/>
      <w:numFmt w:val="bullet"/>
      <w:lvlText w:val=""/>
      <w:lvlJc w:val="left"/>
      <w:pPr>
        <w:tabs>
          <w:tab w:val="num" w:pos="2520"/>
        </w:tabs>
        <w:ind w:left="2520" w:hanging="360"/>
      </w:pPr>
      <w:rPr>
        <w:rFonts w:ascii="Symbol" w:hAnsi="Symbol"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FD42274"/>
    <w:multiLevelType w:val="multilevel"/>
    <w:tmpl w:val="E9F87636"/>
    <w:lvl w:ilvl="0">
      <w:start w:val="1"/>
      <w:numFmt w:val="decimal"/>
      <w:lvlText w:val="%1"/>
      <w:lvlJc w:val="left"/>
      <w:pPr>
        <w:tabs>
          <w:tab w:val="num" w:pos="360"/>
        </w:tabs>
        <w:ind w:left="360" w:hanging="360"/>
      </w:pPr>
      <w:rPr>
        <w:rFonts w:cs="Times New Roman" w:hint="default"/>
        <w:b/>
      </w:rPr>
    </w:lvl>
    <w:lvl w:ilvl="1">
      <w:start w:val="3"/>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0" w15:restartNumberingAfterBreak="0">
    <w:nsid w:val="33BF6891"/>
    <w:multiLevelType w:val="multilevel"/>
    <w:tmpl w:val="E9F87636"/>
    <w:lvl w:ilvl="0">
      <w:start w:val="1"/>
      <w:numFmt w:val="decimal"/>
      <w:lvlText w:val="%1"/>
      <w:lvlJc w:val="left"/>
      <w:pPr>
        <w:tabs>
          <w:tab w:val="num" w:pos="360"/>
        </w:tabs>
        <w:ind w:left="360" w:hanging="360"/>
      </w:pPr>
      <w:rPr>
        <w:rFonts w:cs="Times New Roman" w:hint="default"/>
        <w:b/>
      </w:rPr>
    </w:lvl>
    <w:lvl w:ilvl="1">
      <w:start w:val="3"/>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1" w15:restartNumberingAfterBreak="0">
    <w:nsid w:val="33EA4A0B"/>
    <w:multiLevelType w:val="hybridMultilevel"/>
    <w:tmpl w:val="8116A476"/>
    <w:lvl w:ilvl="0" w:tplc="F0C45966">
      <w:start w:val="1"/>
      <w:numFmt w:val="bullet"/>
      <w:lvlText w:val=""/>
      <w:lvlJc w:val="left"/>
      <w:pPr>
        <w:ind w:left="720" w:hanging="360"/>
      </w:pPr>
      <w:rPr>
        <w:rFonts w:ascii="Symbol" w:hAnsi="Symbol" w:hint="default"/>
      </w:rPr>
    </w:lvl>
    <w:lvl w:ilvl="1" w:tplc="2A043EC0">
      <w:start w:val="1"/>
      <w:numFmt w:val="bullet"/>
      <w:lvlText w:val="o"/>
      <w:lvlJc w:val="left"/>
      <w:pPr>
        <w:ind w:left="1440" w:hanging="360"/>
      </w:pPr>
      <w:rPr>
        <w:rFonts w:ascii="Courier New" w:hAnsi="Courier New" w:hint="default"/>
      </w:rPr>
    </w:lvl>
    <w:lvl w:ilvl="2" w:tplc="C77A05EC">
      <w:start w:val="1"/>
      <w:numFmt w:val="bullet"/>
      <w:lvlText w:val=""/>
      <w:lvlJc w:val="left"/>
      <w:pPr>
        <w:ind w:left="2160" w:hanging="360"/>
      </w:pPr>
      <w:rPr>
        <w:rFonts w:ascii="Wingdings" w:hAnsi="Wingdings" w:hint="default"/>
      </w:rPr>
    </w:lvl>
    <w:lvl w:ilvl="3" w:tplc="AC4C7754">
      <w:start w:val="1"/>
      <w:numFmt w:val="bullet"/>
      <w:lvlText w:val=""/>
      <w:lvlJc w:val="left"/>
      <w:pPr>
        <w:ind w:left="2880" w:hanging="360"/>
      </w:pPr>
      <w:rPr>
        <w:rFonts w:ascii="Symbol" w:hAnsi="Symbol" w:hint="default"/>
      </w:rPr>
    </w:lvl>
    <w:lvl w:ilvl="4" w:tplc="6690424E">
      <w:start w:val="1"/>
      <w:numFmt w:val="bullet"/>
      <w:lvlText w:val="o"/>
      <w:lvlJc w:val="left"/>
      <w:pPr>
        <w:ind w:left="3600" w:hanging="360"/>
      </w:pPr>
      <w:rPr>
        <w:rFonts w:ascii="Courier New" w:hAnsi="Courier New" w:hint="default"/>
      </w:rPr>
    </w:lvl>
    <w:lvl w:ilvl="5" w:tplc="33A6CB76">
      <w:start w:val="1"/>
      <w:numFmt w:val="bullet"/>
      <w:lvlText w:val=""/>
      <w:lvlJc w:val="left"/>
      <w:pPr>
        <w:ind w:left="4320" w:hanging="360"/>
      </w:pPr>
      <w:rPr>
        <w:rFonts w:ascii="Wingdings" w:hAnsi="Wingdings" w:hint="default"/>
      </w:rPr>
    </w:lvl>
    <w:lvl w:ilvl="6" w:tplc="20AE27D6">
      <w:start w:val="1"/>
      <w:numFmt w:val="bullet"/>
      <w:lvlText w:val=""/>
      <w:lvlJc w:val="left"/>
      <w:pPr>
        <w:ind w:left="5040" w:hanging="360"/>
      </w:pPr>
      <w:rPr>
        <w:rFonts w:ascii="Symbol" w:hAnsi="Symbol" w:hint="default"/>
      </w:rPr>
    </w:lvl>
    <w:lvl w:ilvl="7" w:tplc="9A96F54E">
      <w:start w:val="1"/>
      <w:numFmt w:val="bullet"/>
      <w:lvlText w:val="o"/>
      <w:lvlJc w:val="left"/>
      <w:pPr>
        <w:ind w:left="5760" w:hanging="360"/>
      </w:pPr>
      <w:rPr>
        <w:rFonts w:ascii="Courier New" w:hAnsi="Courier New" w:hint="default"/>
      </w:rPr>
    </w:lvl>
    <w:lvl w:ilvl="8" w:tplc="6CD80A10">
      <w:start w:val="1"/>
      <w:numFmt w:val="bullet"/>
      <w:lvlText w:val=""/>
      <w:lvlJc w:val="left"/>
      <w:pPr>
        <w:ind w:left="6480" w:hanging="360"/>
      </w:pPr>
      <w:rPr>
        <w:rFonts w:ascii="Wingdings" w:hAnsi="Wingdings" w:hint="default"/>
      </w:rPr>
    </w:lvl>
  </w:abstractNum>
  <w:abstractNum w:abstractNumId="22" w15:restartNumberingAfterBreak="0">
    <w:nsid w:val="3B282CA9"/>
    <w:multiLevelType w:val="hybridMultilevel"/>
    <w:tmpl w:val="AFAA9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984E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1616B07"/>
    <w:multiLevelType w:val="hybridMultilevel"/>
    <w:tmpl w:val="918AE7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0C6FC9"/>
    <w:multiLevelType w:val="multilevel"/>
    <w:tmpl w:val="DBD04E2C"/>
    <w:lvl w:ilvl="0">
      <w:start w:val="2"/>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55356D9"/>
    <w:multiLevelType w:val="hybridMultilevel"/>
    <w:tmpl w:val="F096619E"/>
    <w:lvl w:ilvl="0" w:tplc="6DAE03FE">
      <w:start w:val="1"/>
      <w:numFmt w:val="bullet"/>
      <w:lvlText w:val=""/>
      <w:lvlJc w:val="left"/>
      <w:pPr>
        <w:ind w:left="720" w:hanging="360"/>
      </w:pPr>
      <w:rPr>
        <w:rFonts w:ascii="Symbol" w:hAnsi="Symbol" w:hint="default"/>
      </w:rPr>
    </w:lvl>
    <w:lvl w:ilvl="1" w:tplc="705CD952">
      <w:start w:val="1"/>
      <w:numFmt w:val="bullet"/>
      <w:lvlText w:val="o"/>
      <w:lvlJc w:val="left"/>
      <w:pPr>
        <w:ind w:left="1440" w:hanging="360"/>
      </w:pPr>
      <w:rPr>
        <w:rFonts w:ascii="Courier New" w:hAnsi="Courier New" w:hint="default"/>
      </w:rPr>
    </w:lvl>
    <w:lvl w:ilvl="2" w:tplc="DB70FF04">
      <w:start w:val="1"/>
      <w:numFmt w:val="bullet"/>
      <w:lvlText w:val=""/>
      <w:lvlJc w:val="left"/>
      <w:pPr>
        <w:ind w:left="2160" w:hanging="360"/>
      </w:pPr>
      <w:rPr>
        <w:rFonts w:ascii="Wingdings" w:hAnsi="Wingdings" w:hint="default"/>
      </w:rPr>
    </w:lvl>
    <w:lvl w:ilvl="3" w:tplc="ED3E201C">
      <w:start w:val="1"/>
      <w:numFmt w:val="bullet"/>
      <w:lvlText w:val=""/>
      <w:lvlJc w:val="left"/>
      <w:pPr>
        <w:ind w:left="2880" w:hanging="360"/>
      </w:pPr>
      <w:rPr>
        <w:rFonts w:ascii="Symbol" w:hAnsi="Symbol" w:hint="default"/>
      </w:rPr>
    </w:lvl>
    <w:lvl w:ilvl="4" w:tplc="4636F060">
      <w:start w:val="1"/>
      <w:numFmt w:val="bullet"/>
      <w:lvlText w:val="o"/>
      <w:lvlJc w:val="left"/>
      <w:pPr>
        <w:ind w:left="3600" w:hanging="360"/>
      </w:pPr>
      <w:rPr>
        <w:rFonts w:ascii="Courier New" w:hAnsi="Courier New" w:hint="default"/>
      </w:rPr>
    </w:lvl>
    <w:lvl w:ilvl="5" w:tplc="14BA85CE">
      <w:start w:val="1"/>
      <w:numFmt w:val="bullet"/>
      <w:lvlText w:val=""/>
      <w:lvlJc w:val="left"/>
      <w:pPr>
        <w:ind w:left="4320" w:hanging="360"/>
      </w:pPr>
      <w:rPr>
        <w:rFonts w:ascii="Wingdings" w:hAnsi="Wingdings" w:hint="default"/>
      </w:rPr>
    </w:lvl>
    <w:lvl w:ilvl="6" w:tplc="CF0230B2">
      <w:start w:val="1"/>
      <w:numFmt w:val="bullet"/>
      <w:lvlText w:val=""/>
      <w:lvlJc w:val="left"/>
      <w:pPr>
        <w:ind w:left="5040" w:hanging="360"/>
      </w:pPr>
      <w:rPr>
        <w:rFonts w:ascii="Symbol" w:hAnsi="Symbol" w:hint="default"/>
      </w:rPr>
    </w:lvl>
    <w:lvl w:ilvl="7" w:tplc="A44C9178">
      <w:start w:val="1"/>
      <w:numFmt w:val="bullet"/>
      <w:lvlText w:val="o"/>
      <w:lvlJc w:val="left"/>
      <w:pPr>
        <w:ind w:left="5760" w:hanging="360"/>
      </w:pPr>
      <w:rPr>
        <w:rFonts w:ascii="Courier New" w:hAnsi="Courier New" w:hint="default"/>
      </w:rPr>
    </w:lvl>
    <w:lvl w:ilvl="8" w:tplc="18BC6CB6">
      <w:start w:val="1"/>
      <w:numFmt w:val="bullet"/>
      <w:lvlText w:val=""/>
      <w:lvlJc w:val="left"/>
      <w:pPr>
        <w:ind w:left="6480" w:hanging="360"/>
      </w:pPr>
      <w:rPr>
        <w:rFonts w:ascii="Wingdings" w:hAnsi="Wingdings" w:hint="default"/>
      </w:rPr>
    </w:lvl>
  </w:abstractNum>
  <w:abstractNum w:abstractNumId="27" w15:restartNumberingAfterBreak="0">
    <w:nsid w:val="4A8A4DA0"/>
    <w:multiLevelType w:val="hybridMultilevel"/>
    <w:tmpl w:val="55C620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65321A"/>
    <w:multiLevelType w:val="hybridMultilevel"/>
    <w:tmpl w:val="9E9EA848"/>
    <w:lvl w:ilvl="0" w:tplc="64603148">
      <w:start w:val="1"/>
      <w:numFmt w:val="bullet"/>
      <w:lvlText w:val=""/>
      <w:lvlJc w:val="left"/>
      <w:pPr>
        <w:ind w:left="720" w:hanging="360"/>
      </w:pPr>
      <w:rPr>
        <w:rFonts w:ascii="Symbol" w:hAnsi="Symbol" w:hint="default"/>
      </w:rPr>
    </w:lvl>
    <w:lvl w:ilvl="1" w:tplc="22D6B016">
      <w:start w:val="1"/>
      <w:numFmt w:val="bullet"/>
      <w:lvlText w:val="o"/>
      <w:lvlJc w:val="left"/>
      <w:pPr>
        <w:ind w:left="1440" w:hanging="360"/>
      </w:pPr>
      <w:rPr>
        <w:rFonts w:ascii="Courier New" w:hAnsi="Courier New" w:hint="default"/>
      </w:rPr>
    </w:lvl>
    <w:lvl w:ilvl="2" w:tplc="AAD67AC2">
      <w:start w:val="1"/>
      <w:numFmt w:val="bullet"/>
      <w:lvlText w:val=""/>
      <w:lvlJc w:val="left"/>
      <w:pPr>
        <w:ind w:left="2160" w:hanging="360"/>
      </w:pPr>
      <w:rPr>
        <w:rFonts w:ascii="Wingdings" w:hAnsi="Wingdings" w:hint="default"/>
      </w:rPr>
    </w:lvl>
    <w:lvl w:ilvl="3" w:tplc="E10E8652">
      <w:start w:val="1"/>
      <w:numFmt w:val="bullet"/>
      <w:lvlText w:val=""/>
      <w:lvlJc w:val="left"/>
      <w:pPr>
        <w:ind w:left="2880" w:hanging="360"/>
      </w:pPr>
      <w:rPr>
        <w:rFonts w:ascii="Symbol" w:hAnsi="Symbol" w:hint="default"/>
      </w:rPr>
    </w:lvl>
    <w:lvl w:ilvl="4" w:tplc="8700A0E0">
      <w:start w:val="1"/>
      <w:numFmt w:val="bullet"/>
      <w:lvlText w:val="o"/>
      <w:lvlJc w:val="left"/>
      <w:pPr>
        <w:ind w:left="3600" w:hanging="360"/>
      </w:pPr>
      <w:rPr>
        <w:rFonts w:ascii="Courier New" w:hAnsi="Courier New" w:hint="default"/>
      </w:rPr>
    </w:lvl>
    <w:lvl w:ilvl="5" w:tplc="34A29C72">
      <w:start w:val="1"/>
      <w:numFmt w:val="bullet"/>
      <w:lvlText w:val=""/>
      <w:lvlJc w:val="left"/>
      <w:pPr>
        <w:ind w:left="4320" w:hanging="360"/>
      </w:pPr>
      <w:rPr>
        <w:rFonts w:ascii="Wingdings" w:hAnsi="Wingdings" w:hint="default"/>
      </w:rPr>
    </w:lvl>
    <w:lvl w:ilvl="6" w:tplc="5EAE92D0">
      <w:start w:val="1"/>
      <w:numFmt w:val="bullet"/>
      <w:lvlText w:val=""/>
      <w:lvlJc w:val="left"/>
      <w:pPr>
        <w:ind w:left="5040" w:hanging="360"/>
      </w:pPr>
      <w:rPr>
        <w:rFonts w:ascii="Symbol" w:hAnsi="Symbol" w:hint="default"/>
      </w:rPr>
    </w:lvl>
    <w:lvl w:ilvl="7" w:tplc="A8BC9F6E">
      <w:start w:val="1"/>
      <w:numFmt w:val="bullet"/>
      <w:lvlText w:val="o"/>
      <w:lvlJc w:val="left"/>
      <w:pPr>
        <w:ind w:left="5760" w:hanging="360"/>
      </w:pPr>
      <w:rPr>
        <w:rFonts w:ascii="Courier New" w:hAnsi="Courier New" w:hint="default"/>
      </w:rPr>
    </w:lvl>
    <w:lvl w:ilvl="8" w:tplc="B38A4D22">
      <w:start w:val="1"/>
      <w:numFmt w:val="bullet"/>
      <w:lvlText w:val=""/>
      <w:lvlJc w:val="left"/>
      <w:pPr>
        <w:ind w:left="6480" w:hanging="360"/>
      </w:pPr>
      <w:rPr>
        <w:rFonts w:ascii="Wingdings" w:hAnsi="Wingdings" w:hint="default"/>
      </w:rPr>
    </w:lvl>
  </w:abstractNum>
  <w:abstractNum w:abstractNumId="29" w15:restartNumberingAfterBreak="0">
    <w:nsid w:val="4C550D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D4050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E4D1DCE"/>
    <w:multiLevelType w:val="multilevel"/>
    <w:tmpl w:val="19C87916"/>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507736EE"/>
    <w:multiLevelType w:val="multilevel"/>
    <w:tmpl w:val="0100B092"/>
    <w:lvl w:ilvl="0">
      <w:start w:val="1"/>
      <w:numFmt w:val="decimal"/>
      <w:lvlText w:val="%1"/>
      <w:lvlJc w:val="left"/>
      <w:pPr>
        <w:tabs>
          <w:tab w:val="num" w:pos="735"/>
        </w:tabs>
        <w:ind w:left="735" w:hanging="735"/>
      </w:pPr>
      <w:rPr>
        <w:rFonts w:cs="Times New Roman" w:hint="default"/>
        <w:b/>
      </w:rPr>
    </w:lvl>
    <w:lvl w:ilvl="1">
      <w:start w:val="1"/>
      <w:numFmt w:val="decimal"/>
      <w:lvlText w:val="%1.%2"/>
      <w:lvlJc w:val="left"/>
      <w:pPr>
        <w:tabs>
          <w:tab w:val="num" w:pos="735"/>
        </w:tabs>
        <w:ind w:left="735" w:hanging="735"/>
      </w:pPr>
      <w:rPr>
        <w:rFonts w:cs="Times New Roman" w:hint="default"/>
        <w:b/>
      </w:rPr>
    </w:lvl>
    <w:lvl w:ilvl="2">
      <w:start w:val="1"/>
      <w:numFmt w:val="decimal"/>
      <w:lvlText w:val="%1.%2.%3"/>
      <w:lvlJc w:val="left"/>
      <w:pPr>
        <w:tabs>
          <w:tab w:val="num" w:pos="735"/>
        </w:tabs>
        <w:ind w:left="735" w:hanging="735"/>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3" w15:restartNumberingAfterBreak="0">
    <w:nsid w:val="50CB4D34"/>
    <w:multiLevelType w:val="multilevel"/>
    <w:tmpl w:val="20141A4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2DC1343"/>
    <w:multiLevelType w:val="hybridMultilevel"/>
    <w:tmpl w:val="5E30E72E"/>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57621996"/>
    <w:multiLevelType w:val="hybridMultilevel"/>
    <w:tmpl w:val="F97C8F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98F7A9B"/>
    <w:multiLevelType w:val="multilevel"/>
    <w:tmpl w:val="2FE610AE"/>
    <w:lvl w:ilvl="0">
      <w:start w:val="4"/>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7" w15:restartNumberingAfterBreak="0">
    <w:nsid w:val="59C470D7"/>
    <w:multiLevelType w:val="multilevel"/>
    <w:tmpl w:val="6278F66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59EF68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5B9240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5DB649BC"/>
    <w:multiLevelType w:val="multilevel"/>
    <w:tmpl w:val="2D2C374C"/>
    <w:lvl w:ilvl="0">
      <w:start w:val="6"/>
      <w:numFmt w:val="decimal"/>
      <w:lvlText w:val="%1"/>
      <w:lvlJc w:val="left"/>
      <w:pPr>
        <w:tabs>
          <w:tab w:val="num" w:pos="660"/>
        </w:tabs>
        <w:ind w:left="660" w:hanging="660"/>
      </w:pPr>
      <w:rPr>
        <w:rFonts w:cs="Times New Roman" w:hint="default"/>
        <w:b/>
      </w:rPr>
    </w:lvl>
    <w:lvl w:ilvl="1">
      <w:start w:val="1"/>
      <w:numFmt w:val="decimal"/>
      <w:lvlText w:val="%1.%2"/>
      <w:lvlJc w:val="left"/>
      <w:pPr>
        <w:tabs>
          <w:tab w:val="num" w:pos="660"/>
        </w:tabs>
        <w:ind w:left="660" w:hanging="6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1" w15:restartNumberingAfterBreak="0">
    <w:nsid w:val="60600790"/>
    <w:multiLevelType w:val="multilevel"/>
    <w:tmpl w:val="AB80F668"/>
    <w:lvl w:ilvl="0">
      <w:start w:val="2"/>
      <w:numFmt w:val="decimal"/>
      <w:lvlText w:val="%1"/>
      <w:lvlJc w:val="left"/>
      <w:pPr>
        <w:tabs>
          <w:tab w:val="num" w:pos="780"/>
        </w:tabs>
        <w:ind w:left="780" w:hanging="780"/>
      </w:pPr>
      <w:rPr>
        <w:rFonts w:cs="Times New Roman" w:hint="default"/>
        <w:b/>
      </w:rPr>
    </w:lvl>
    <w:lvl w:ilvl="1">
      <w:start w:val="3"/>
      <w:numFmt w:val="decimal"/>
      <w:lvlText w:val="%1.%2"/>
      <w:lvlJc w:val="left"/>
      <w:pPr>
        <w:tabs>
          <w:tab w:val="num" w:pos="1500"/>
        </w:tabs>
        <w:ind w:left="1500" w:hanging="780"/>
      </w:pPr>
      <w:rPr>
        <w:rFonts w:cs="Times New Roman" w:hint="default"/>
        <w:b/>
      </w:rPr>
    </w:lvl>
    <w:lvl w:ilvl="2">
      <w:start w:val="1"/>
      <w:numFmt w:val="decimal"/>
      <w:lvlText w:val="%1.%2.%3"/>
      <w:lvlJc w:val="left"/>
      <w:pPr>
        <w:tabs>
          <w:tab w:val="num" w:pos="2220"/>
        </w:tabs>
        <w:ind w:left="2220" w:hanging="780"/>
      </w:pPr>
      <w:rPr>
        <w:rFonts w:cs="Times New Roman" w:hint="default"/>
        <w:b/>
      </w:rPr>
    </w:lvl>
    <w:lvl w:ilvl="3">
      <w:start w:val="1"/>
      <w:numFmt w:val="decimal"/>
      <w:lvlText w:val="%1.%2.%3.%4"/>
      <w:lvlJc w:val="left"/>
      <w:pPr>
        <w:tabs>
          <w:tab w:val="num" w:pos="3240"/>
        </w:tabs>
        <w:ind w:left="3240" w:hanging="108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5040"/>
        </w:tabs>
        <w:ind w:left="5040" w:hanging="144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840"/>
        </w:tabs>
        <w:ind w:left="6840" w:hanging="180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42" w15:restartNumberingAfterBreak="0">
    <w:nsid w:val="6151313F"/>
    <w:multiLevelType w:val="multilevel"/>
    <w:tmpl w:val="DBD04E2C"/>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632122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6EDE0507"/>
    <w:multiLevelType w:val="multilevel"/>
    <w:tmpl w:val="2FE610AE"/>
    <w:lvl w:ilvl="0">
      <w:start w:val="4"/>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5" w15:restartNumberingAfterBreak="0">
    <w:nsid w:val="750D46DE"/>
    <w:multiLevelType w:val="hybridMultilevel"/>
    <w:tmpl w:val="FCD88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F3202B"/>
    <w:multiLevelType w:val="hybridMultilevel"/>
    <w:tmpl w:val="F75C0902"/>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77F713ED"/>
    <w:multiLevelType w:val="hybridMultilevel"/>
    <w:tmpl w:val="15FCEB9E"/>
    <w:lvl w:ilvl="0" w:tplc="8B34D066">
      <w:start w:val="1"/>
      <w:numFmt w:val="decimal"/>
      <w:lvlText w:val="%1."/>
      <w:lvlJc w:val="left"/>
      <w:pPr>
        <w:tabs>
          <w:tab w:val="num" w:pos="720"/>
        </w:tabs>
        <w:ind w:left="720" w:hanging="360"/>
      </w:pPr>
      <w:rPr>
        <w:b/>
      </w:rPr>
    </w:lvl>
    <w:lvl w:ilvl="1" w:tplc="08090001">
      <w:start w:val="1"/>
      <w:numFmt w:val="bullet"/>
      <w:lvlText w:val=""/>
      <w:lvlJc w:val="left"/>
      <w:pPr>
        <w:tabs>
          <w:tab w:val="num" w:pos="1440"/>
        </w:tabs>
        <w:ind w:left="1440" w:hanging="360"/>
      </w:pPr>
      <w:rPr>
        <w:rFonts w:ascii="Symbol" w:hAnsi="Symbol" w:hint="default"/>
        <w:b/>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8" w15:restartNumberingAfterBreak="0">
    <w:nsid w:val="7F3C0524"/>
    <w:multiLevelType w:val="hybridMultilevel"/>
    <w:tmpl w:val="DDC44B92"/>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num w:numId="1">
    <w:abstractNumId w:val="44"/>
  </w:num>
  <w:num w:numId="2">
    <w:abstractNumId w:val="27"/>
  </w:num>
  <w:num w:numId="3">
    <w:abstractNumId w:val="9"/>
  </w:num>
  <w:num w:numId="4">
    <w:abstractNumId w:val="6"/>
  </w:num>
  <w:num w:numId="5">
    <w:abstractNumId w:val="1"/>
  </w:num>
  <w:num w:numId="6">
    <w:abstractNumId w:val="8"/>
  </w:num>
  <w:num w:numId="7">
    <w:abstractNumId w:val="31"/>
  </w:num>
  <w:num w:numId="8">
    <w:abstractNumId w:val="36"/>
  </w:num>
  <w:num w:numId="9">
    <w:abstractNumId w:val="32"/>
  </w:num>
  <w:num w:numId="10">
    <w:abstractNumId w:val="12"/>
  </w:num>
  <w:num w:numId="11">
    <w:abstractNumId w:val="33"/>
  </w:num>
  <w:num w:numId="12">
    <w:abstractNumId w:val="4"/>
  </w:num>
  <w:num w:numId="13">
    <w:abstractNumId w:val="37"/>
  </w:num>
  <w:num w:numId="14">
    <w:abstractNumId w:val="5"/>
  </w:num>
  <w:num w:numId="15">
    <w:abstractNumId w:val="19"/>
  </w:num>
  <w:num w:numId="16">
    <w:abstractNumId w:val="20"/>
  </w:num>
  <w:num w:numId="17">
    <w:abstractNumId w:val="42"/>
  </w:num>
  <w:num w:numId="18">
    <w:abstractNumId w:val="3"/>
  </w:num>
  <w:num w:numId="19">
    <w:abstractNumId w:val="41"/>
  </w:num>
  <w:num w:numId="20">
    <w:abstractNumId w:val="25"/>
  </w:num>
  <w:num w:numId="21">
    <w:abstractNumId w:val="40"/>
  </w:num>
  <w:num w:numId="22">
    <w:abstractNumId w:val="35"/>
  </w:num>
  <w:num w:numId="23">
    <w:abstractNumId w:val="7"/>
  </w:num>
  <w:num w:numId="24">
    <w:abstractNumId w:val="13"/>
  </w:num>
  <w:num w:numId="25">
    <w:abstractNumId w:val="24"/>
  </w:num>
  <w:num w:numId="26">
    <w:abstractNumId w:val="16"/>
  </w:num>
  <w:num w:numId="27">
    <w:abstractNumId w:val="38"/>
  </w:num>
  <w:num w:numId="28">
    <w:abstractNumId w:val="39"/>
  </w:num>
  <w:num w:numId="29">
    <w:abstractNumId w:val="14"/>
  </w:num>
  <w:num w:numId="30">
    <w:abstractNumId w:val="30"/>
  </w:num>
  <w:num w:numId="31">
    <w:abstractNumId w:val="43"/>
  </w:num>
  <w:num w:numId="32">
    <w:abstractNumId w:val="10"/>
  </w:num>
  <w:num w:numId="33">
    <w:abstractNumId w:val="11"/>
  </w:num>
  <w:num w:numId="34">
    <w:abstractNumId w:val="29"/>
  </w:num>
  <w:num w:numId="35">
    <w:abstractNumId w:val="23"/>
  </w:num>
  <w:num w:numId="36">
    <w:abstractNumId w:val="4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34"/>
  </w:num>
  <w:num w:numId="39">
    <w:abstractNumId w:val="2"/>
  </w:num>
  <w:num w:numId="40">
    <w:abstractNumId w:val="48"/>
  </w:num>
  <w:num w:numId="41">
    <w:abstractNumId w:val="18"/>
  </w:num>
  <w:num w:numId="42">
    <w:abstractNumId w:val="46"/>
  </w:num>
  <w:num w:numId="43">
    <w:abstractNumId w:val="15"/>
  </w:num>
  <w:num w:numId="44">
    <w:abstractNumId w:val="28"/>
  </w:num>
  <w:num w:numId="45">
    <w:abstractNumId w:val="26"/>
  </w:num>
  <w:num w:numId="46">
    <w:abstractNumId w:val="0"/>
  </w:num>
  <w:num w:numId="47">
    <w:abstractNumId w:val="21"/>
  </w:num>
  <w:num w:numId="48">
    <w:abstractNumId w:val="22"/>
  </w:num>
  <w:num w:numId="4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66C"/>
    <w:rsid w:val="0003371E"/>
    <w:rsid w:val="000832EE"/>
    <w:rsid w:val="000D4BD7"/>
    <w:rsid w:val="00187CFC"/>
    <w:rsid w:val="001A3028"/>
    <w:rsid w:val="001A5086"/>
    <w:rsid w:val="00382ED8"/>
    <w:rsid w:val="003F752B"/>
    <w:rsid w:val="004F7242"/>
    <w:rsid w:val="00551248"/>
    <w:rsid w:val="00572240"/>
    <w:rsid w:val="005A2874"/>
    <w:rsid w:val="00666426"/>
    <w:rsid w:val="00697F7A"/>
    <w:rsid w:val="006E4CFA"/>
    <w:rsid w:val="00891DEF"/>
    <w:rsid w:val="008A362D"/>
    <w:rsid w:val="008E5A8C"/>
    <w:rsid w:val="00A67B7B"/>
    <w:rsid w:val="00B40CF2"/>
    <w:rsid w:val="00C7466C"/>
    <w:rsid w:val="00CE1407"/>
    <w:rsid w:val="00D44E33"/>
    <w:rsid w:val="00DA71B8"/>
    <w:rsid w:val="00DB16BA"/>
    <w:rsid w:val="00DC3C5F"/>
    <w:rsid w:val="00E26DE8"/>
    <w:rsid w:val="00ED0256"/>
    <w:rsid w:val="00FF2F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BDE795"/>
  <w15:docId w15:val="{97287211-981A-40E5-82D0-277B4C98E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2">
    <w:name w:val="heading 2"/>
    <w:basedOn w:val="Normal"/>
    <w:next w:val="Normal"/>
    <w:link w:val="Heading2Char"/>
    <w:uiPriority w:val="99"/>
    <w:qFormat/>
    <w:locked/>
    <w:pPr>
      <w:keepNext/>
      <w:jc w:val="center"/>
      <w:outlineLvl w:val="1"/>
    </w:pPr>
    <w:rPr>
      <w:rFonts w:ascii="Arial" w:hAnsi="Arial"/>
      <w:spacing w:val="-5"/>
      <w:sz w:val="28"/>
      <w:szCs w:val="20"/>
    </w:rPr>
  </w:style>
  <w:style w:type="paragraph" w:styleId="Heading3">
    <w:name w:val="heading 3"/>
    <w:basedOn w:val="Normal"/>
    <w:next w:val="Normal"/>
    <w:link w:val="Heading3Char"/>
    <w:semiHidden/>
    <w:unhideWhenUsed/>
    <w:qFormat/>
    <w:locked/>
    <w:rsid w:val="00187CF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Pr>
      <w:rFonts w:ascii="Arial" w:hAnsi="Arial" w:cs="Times New Roman"/>
      <w:spacing w:val="-5"/>
      <w:sz w:val="28"/>
      <w:lang w:val="en-GB" w:eastAsia="en-US" w:bidi="ar-SA"/>
    </w:rPr>
  </w:style>
  <w:style w:type="paragraph" w:customStyle="1" w:styleId="alcpheading">
    <w:name w:val="alcpheading"/>
    <w:basedOn w:val="Normal"/>
    <w:uiPriority w:val="99"/>
    <w:pPr>
      <w:keepNext/>
      <w:jc w:val="center"/>
    </w:pPr>
    <w:rPr>
      <w:rFonts w:ascii="Arial" w:hAnsi="Arial" w:cs="Arial"/>
      <w:b/>
      <w:bCs/>
      <w:sz w:val="28"/>
      <w:szCs w:val="28"/>
    </w:rPr>
  </w:style>
  <w:style w:type="paragraph" w:customStyle="1" w:styleId="alcpbodytext">
    <w:name w:val="alcpbodytext"/>
    <w:basedOn w:val="Normal"/>
    <w:uiPriority w:val="99"/>
    <w:pPr>
      <w:ind w:left="680" w:hanging="680"/>
    </w:pPr>
    <w:rPr>
      <w:rFonts w:ascii="MyriadMM-Light" w:hAnsi="MyriadMM-Light"/>
      <w:color w:val="000000"/>
      <w:sz w:val="22"/>
      <w:szCs w:val="22"/>
    </w:rPr>
  </w:style>
  <w:style w:type="paragraph" w:customStyle="1" w:styleId="alcpsubhead">
    <w:name w:val="alcpsubhead"/>
    <w:basedOn w:val="Normal"/>
    <w:uiPriority w:val="99"/>
    <w:pPr>
      <w:ind w:left="680" w:hanging="680"/>
    </w:pPr>
    <w:rPr>
      <w:rFonts w:ascii="Arial" w:hAnsi="Arial" w:cs="Arial"/>
      <w:b/>
      <w:bCs/>
    </w:rPr>
  </w:style>
  <w:style w:type="character" w:customStyle="1" w:styleId="alcpboldbodytext">
    <w:name w:val="alcpboldbodytext"/>
    <w:uiPriority w:val="99"/>
    <w:rPr>
      <w:rFonts w:ascii="Arial" w:hAnsi="Arial" w:cs="Arial"/>
      <w:b/>
      <w:bCs/>
      <w:u w:val="none"/>
      <w:effect w:val="none"/>
      <w:vertAlign w:val="baselin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cs="Times New Roman"/>
      <w:sz w:val="2"/>
      <w:lang w:eastAsia="en-US"/>
    </w:rPr>
  </w:style>
  <w:style w:type="paragraph" w:customStyle="1" w:styleId="ecmsonormal">
    <w:name w:val="ec_msonormal"/>
    <w:basedOn w:val="Normal"/>
    <w:uiPriority w:val="99"/>
    <w:pPr>
      <w:spacing w:before="100" w:beforeAutospacing="1" w:after="100" w:afterAutospacing="1"/>
    </w:pPr>
    <w:rPr>
      <w:lang w:val="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locked/>
    <w:rPr>
      <w:rFonts w:cs="Times New Roman"/>
      <w:sz w:val="24"/>
      <w:szCs w:val="24"/>
      <w:lang w:eastAsia="en-US"/>
    </w:rPr>
  </w:style>
  <w:style w:type="character" w:styleId="PageNumber">
    <w:name w:val="page number"/>
    <w:uiPriority w:val="99"/>
    <w:rPr>
      <w:rFonts w:cs="Times New Roman"/>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sz w:val="24"/>
      <w:szCs w:val="24"/>
      <w:lang w:eastAsia="en-US"/>
    </w:rPr>
  </w:style>
  <w:style w:type="paragraph" w:styleId="ListParagraph">
    <w:name w:val="List Paragraph"/>
    <w:basedOn w:val="Normal"/>
    <w:uiPriority w:val="34"/>
    <w:qFormat/>
    <w:pPr>
      <w:ind w:left="720"/>
    </w:pPr>
  </w:style>
  <w:style w:type="character" w:customStyle="1" w:styleId="Heading3Char">
    <w:name w:val="Heading 3 Char"/>
    <w:basedOn w:val="DefaultParagraphFont"/>
    <w:link w:val="Heading3"/>
    <w:semiHidden/>
    <w:rsid w:val="00187CFC"/>
    <w:rPr>
      <w:rFonts w:asciiTheme="majorHAnsi" w:eastAsiaTheme="majorEastAsia" w:hAnsiTheme="majorHAnsi" w:cstheme="majorBidi"/>
      <w:b/>
      <w:bCs/>
      <w:color w:val="4F81BD" w:themeColor="accent1"/>
      <w:sz w:val="24"/>
      <w:szCs w:val="24"/>
      <w:lang w:eastAsia="en-US"/>
    </w:rPr>
  </w:style>
  <w:style w:type="paragraph" w:styleId="BodyText">
    <w:name w:val="Body Text"/>
    <w:basedOn w:val="Normal"/>
    <w:link w:val="BodyTextChar"/>
    <w:semiHidden/>
    <w:unhideWhenUsed/>
    <w:rsid w:val="00187CFC"/>
    <w:rPr>
      <w:rFonts w:ascii="Comic Sans MS" w:hAnsi="Comic Sans MS"/>
      <w:b/>
      <w:i/>
      <w:sz w:val="28"/>
      <w:szCs w:val="20"/>
    </w:rPr>
  </w:style>
  <w:style w:type="character" w:customStyle="1" w:styleId="BodyTextChar">
    <w:name w:val="Body Text Char"/>
    <w:basedOn w:val="DefaultParagraphFont"/>
    <w:link w:val="BodyText"/>
    <w:semiHidden/>
    <w:rsid w:val="00187CFC"/>
    <w:rPr>
      <w:rFonts w:ascii="Comic Sans MS" w:hAnsi="Comic Sans MS"/>
      <w:b/>
      <w:i/>
      <w:sz w:val="28"/>
      <w:lang w:eastAsia="en-US"/>
    </w:rPr>
  </w:style>
  <w:style w:type="paragraph" w:customStyle="1" w:styleId="paragraph">
    <w:name w:val="paragraph"/>
    <w:basedOn w:val="Normal"/>
    <w:rsid w:val="00187CFC"/>
    <w:pPr>
      <w:spacing w:before="100" w:beforeAutospacing="1" w:after="100" w:afterAutospacing="1"/>
    </w:pPr>
    <w:rPr>
      <w:lang w:eastAsia="en-GB"/>
    </w:rPr>
  </w:style>
  <w:style w:type="character" w:customStyle="1" w:styleId="normaltextrun">
    <w:name w:val="normaltextrun"/>
    <w:rsid w:val="00187CFC"/>
  </w:style>
  <w:style w:type="character" w:customStyle="1" w:styleId="eop">
    <w:name w:val="eop"/>
    <w:rsid w:val="00187CFC"/>
  </w:style>
  <w:style w:type="character" w:styleId="Hyperlink">
    <w:name w:val="Hyperlink"/>
    <w:rsid w:val="008E5A8C"/>
    <w:rPr>
      <w:color w:val="0000FF"/>
      <w:u w:val="single"/>
    </w:rPr>
  </w:style>
  <w:style w:type="paragraph" w:customStyle="1" w:styleId="Default">
    <w:name w:val="Default"/>
    <w:rsid w:val="00382ED8"/>
    <w:pPr>
      <w:autoSpaceDE w:val="0"/>
      <w:autoSpaceDN w:val="0"/>
      <w:adjustRightInd w:val="0"/>
    </w:pPr>
    <w:rPr>
      <w:rFonts w:ascii="Arial" w:hAnsi="Arial" w:cs="Arial"/>
      <w:color w:val="000000"/>
      <w:sz w:val="24"/>
      <w:szCs w:val="24"/>
    </w:rPr>
  </w:style>
  <w:style w:type="table" w:customStyle="1" w:styleId="GridTable1Light-Accent11">
    <w:name w:val="Grid Table 1 Light - Accent 11"/>
    <w:basedOn w:val="TableNormal"/>
    <w:uiPriority w:val="46"/>
    <w:rsid w:val="00382ED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3839455">
      <w:marLeft w:val="0"/>
      <w:marRight w:val="0"/>
      <w:marTop w:val="0"/>
      <w:marBottom w:val="0"/>
      <w:divBdr>
        <w:top w:val="none" w:sz="0" w:space="0" w:color="auto"/>
        <w:left w:val="none" w:sz="0" w:space="0" w:color="auto"/>
        <w:bottom w:val="none" w:sz="0" w:space="0" w:color="auto"/>
        <w:right w:val="none" w:sz="0" w:space="0" w:color="auto"/>
      </w:divBdr>
    </w:div>
    <w:div w:id="1763839456">
      <w:marLeft w:val="0"/>
      <w:marRight w:val="0"/>
      <w:marTop w:val="0"/>
      <w:marBottom w:val="0"/>
      <w:divBdr>
        <w:top w:val="none" w:sz="0" w:space="0" w:color="auto"/>
        <w:left w:val="none" w:sz="0" w:space="0" w:color="auto"/>
        <w:bottom w:val="none" w:sz="0" w:space="0" w:color="auto"/>
        <w:right w:val="none" w:sz="0" w:space="0" w:color="auto"/>
      </w:divBdr>
    </w:div>
    <w:div w:id="209639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cid:image001.png@01D418F5.64A276D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jpeg"/><Relationship Id="rId5" Type="http://schemas.openxmlformats.org/officeDocument/2006/relationships/image" Target="media/image8.png"/><Relationship Id="rId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4f10a8-045a-4ff4-8ba8-f92582185811" xsi:nil="true"/>
    <lcf76f155ced4ddcb4097134ff3c332f xmlns="278e1fe3-caca-48bd-888a-4153ad8729b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E49E160791E1478FF5581681B0B488" ma:contentTypeVersion="14" ma:contentTypeDescription="Create a new document." ma:contentTypeScope="" ma:versionID="923434c1d4d8c51d94063afa3f758fc6">
  <xsd:schema xmlns:xsd="http://www.w3.org/2001/XMLSchema" xmlns:xs="http://www.w3.org/2001/XMLSchema" xmlns:p="http://schemas.microsoft.com/office/2006/metadata/properties" xmlns:ns2="278e1fe3-caca-48bd-888a-4153ad8729b1" xmlns:ns3="0b4f10a8-045a-4ff4-8ba8-f92582185811" targetNamespace="http://schemas.microsoft.com/office/2006/metadata/properties" ma:root="true" ma:fieldsID="134e1b7aaacaf31dca3848a7247eece6" ns2:_="" ns3:_="">
    <xsd:import namespace="278e1fe3-caca-48bd-888a-4153ad8729b1"/>
    <xsd:import namespace="0b4f10a8-045a-4ff4-8ba8-f925821858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e1fe3-caca-48bd-888a-4153ad8729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eb062c-d763-48f9-a1b1-826b13cffd46"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4f10a8-045a-4ff4-8ba8-f9258218581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b201b37-a57d-466a-9fb2-39fa254c48ea}" ma:internalName="TaxCatchAll" ma:showField="CatchAllData" ma:web="0b4f10a8-045a-4ff4-8ba8-f925821858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02E124-8575-4AF5-AE7A-7FA7CDA94C28}">
  <ds:schemaRefs>
    <ds:schemaRef ds:uri="http://schemas.microsoft.com/office/2006/metadata/properties"/>
    <ds:schemaRef ds:uri="http://schemas.microsoft.com/office/infopath/2007/PartnerControls"/>
    <ds:schemaRef ds:uri="0b4f10a8-045a-4ff4-8ba8-f92582185811"/>
    <ds:schemaRef ds:uri="278e1fe3-caca-48bd-888a-4153ad8729b1"/>
  </ds:schemaRefs>
</ds:datastoreItem>
</file>

<file path=customXml/itemProps2.xml><?xml version="1.0" encoding="utf-8"?>
<ds:datastoreItem xmlns:ds="http://schemas.openxmlformats.org/officeDocument/2006/customXml" ds:itemID="{8DAA7BB2-9994-44AE-895D-C65315253A81}">
  <ds:schemaRefs>
    <ds:schemaRef ds:uri="http://schemas.microsoft.com/sharepoint/v3/contenttype/forms"/>
  </ds:schemaRefs>
</ds:datastoreItem>
</file>

<file path=customXml/itemProps3.xml><?xml version="1.0" encoding="utf-8"?>
<ds:datastoreItem xmlns:ds="http://schemas.openxmlformats.org/officeDocument/2006/customXml" ds:itemID="{6DCAF8AA-9FD4-41D1-983A-D6D425471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e1fe3-caca-48bd-888a-4153ad8729b1"/>
    <ds:schemaRef ds:uri="0b4f10a8-045a-4ff4-8ba8-f92582185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648</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Health, Safety and Welfare Policy</vt:lpstr>
    </vt:vector>
  </TitlesOfParts>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Safety and Welfare Policy</dc:title>
  <dc:creator>Terrace Road Primary School</dc:creator>
  <cp:lastModifiedBy>Hughes-Morgan, Rhian</cp:lastModifiedBy>
  <cp:revision>5</cp:revision>
  <cp:lastPrinted>2019-02-15T09:53:00Z</cp:lastPrinted>
  <dcterms:created xsi:type="dcterms:W3CDTF">2023-10-02T09:19:00Z</dcterms:created>
  <dcterms:modified xsi:type="dcterms:W3CDTF">2026-01-26T12:10:00Z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0x01010034E49E160791E1478FF5581681B0B488</vt:lpwstr>
  </property>
  <property fmtid="{D5CDD505-2E9C-101B-9397-08002B2CF9AE}" pid="3" name="Order">
    <vt:r8>2244200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