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1A5EF" w14:textId="77777777" w:rsidR="00CD0BDC" w:rsidRPr="001D498D" w:rsidRDefault="001D498D" w:rsidP="001D498D">
      <w:pPr>
        <w:jc w:val="center"/>
        <w:rPr>
          <w:rFonts w:ascii="Arial" w:hAnsi="Arial" w:cs="Arial"/>
          <w:b/>
          <w:u w:val="single"/>
        </w:rPr>
      </w:pPr>
      <w:r w:rsidRPr="001D498D">
        <w:rPr>
          <w:rFonts w:ascii="Arial" w:hAnsi="Arial" w:cs="Arial"/>
          <w:b/>
          <w:u w:val="single"/>
        </w:rPr>
        <w:t>Curriculum Policy</w:t>
      </w:r>
    </w:p>
    <w:p w14:paraId="672A6659" w14:textId="77777777" w:rsidR="001D498D" w:rsidRPr="00340535" w:rsidRDefault="001D498D" w:rsidP="00CD0BDC">
      <w:pPr>
        <w:rPr>
          <w:rFonts w:ascii="Arial" w:hAnsi="Arial" w:cs="Arial"/>
        </w:rPr>
      </w:pPr>
    </w:p>
    <w:p w14:paraId="286A19F0" w14:textId="77777777" w:rsidR="00F330CD" w:rsidRPr="00340535" w:rsidRDefault="00F330CD" w:rsidP="00F33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Arial" w:hAnsi="Arial" w:cs="Arial"/>
          <w:sz w:val="22"/>
        </w:rPr>
      </w:pPr>
      <w:r w:rsidRPr="00340535">
        <w:rPr>
          <w:rFonts w:ascii="Arial" w:hAnsi="Arial" w:cs="Arial"/>
          <w:sz w:val="22"/>
        </w:rPr>
        <w:t xml:space="preserve">At Knelston Primary School we recognise and celebrate the uniqueness of each child through a programme of learning that promotes challenge and personalised education at all levels. Through this, we encourage creative and critical thinking alongside stimulating and meaningful experiences. </w:t>
      </w:r>
    </w:p>
    <w:p w14:paraId="590BCF20" w14:textId="77777777" w:rsidR="00F330CD" w:rsidRPr="00340535" w:rsidRDefault="00F330CD" w:rsidP="00F33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Arial" w:hAnsi="Arial" w:cs="Arial"/>
          <w:sz w:val="22"/>
        </w:rPr>
      </w:pPr>
      <w:r w:rsidRPr="00340535">
        <w:rPr>
          <w:rFonts w:ascii="Arial" w:hAnsi="Arial" w:cs="Arial"/>
          <w:sz w:val="22"/>
        </w:rPr>
        <w:t xml:space="preserve">The United Nations Convention on the Rights of the Child (UNCRC) is at the heart of our school’s ethos and practice. As a right’s respecting </w:t>
      </w:r>
      <w:proofErr w:type="gramStart"/>
      <w:r w:rsidRPr="00340535">
        <w:rPr>
          <w:rFonts w:ascii="Arial" w:hAnsi="Arial" w:cs="Arial"/>
          <w:sz w:val="22"/>
        </w:rPr>
        <w:t>school</w:t>
      </w:r>
      <w:proofErr w:type="gramEnd"/>
      <w:r w:rsidRPr="00340535">
        <w:rPr>
          <w:rFonts w:ascii="Arial" w:hAnsi="Arial" w:cs="Arial"/>
          <w:sz w:val="22"/>
        </w:rPr>
        <w:t xml:space="preserve"> we teach about children’s rights and model rights and respect in our relationships and practice. We continually aim to provide an inclusive, enabling environment which gives all children a voice and empowers them to achieve. </w:t>
      </w:r>
    </w:p>
    <w:p w14:paraId="35D29B68" w14:textId="77777777" w:rsidR="00F330CD" w:rsidRPr="00340535" w:rsidRDefault="00F330CD" w:rsidP="00F33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Arial" w:hAnsi="Arial" w:cs="Arial"/>
          <w:sz w:val="22"/>
        </w:rPr>
      </w:pPr>
      <w:r w:rsidRPr="00340535">
        <w:rPr>
          <w:rFonts w:ascii="Arial" w:hAnsi="Arial" w:cs="Arial"/>
          <w:sz w:val="22"/>
        </w:rPr>
        <w:t>Our curriculum celebrates the diversity within our school and equips our children with the skills and attrib</w:t>
      </w:r>
      <w:r w:rsidR="001C7F9E">
        <w:rPr>
          <w:rFonts w:ascii="Arial" w:hAnsi="Arial" w:cs="Arial"/>
          <w:sz w:val="22"/>
        </w:rPr>
        <w:t>utes required to fulfil the</w:t>
      </w:r>
      <w:r w:rsidRPr="00340535">
        <w:rPr>
          <w:rFonts w:ascii="Arial" w:hAnsi="Arial" w:cs="Arial"/>
          <w:sz w:val="22"/>
        </w:rPr>
        <w:t xml:space="preserve"> core purposes of the Curriculum for Wales.</w:t>
      </w:r>
    </w:p>
    <w:p w14:paraId="01D9ED47" w14:textId="77777777" w:rsidR="00F330CD" w:rsidRPr="00340535" w:rsidRDefault="00F330CD" w:rsidP="00F33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Arial" w:hAnsi="Arial" w:cs="Arial"/>
          <w:sz w:val="22"/>
        </w:rPr>
      </w:pPr>
      <w:r w:rsidRPr="00340535">
        <w:rPr>
          <w:rFonts w:ascii="Arial" w:hAnsi="Arial" w:cs="Arial"/>
          <w:sz w:val="22"/>
        </w:rPr>
        <w:t xml:space="preserve">Our school strives to create a nurturing environment with strong, open and positive partnerships between adults, children and the wider community, that ensures the well-being of all.  </w:t>
      </w:r>
    </w:p>
    <w:p w14:paraId="0A37501D" w14:textId="77777777" w:rsidR="00F330CD" w:rsidRPr="00340535" w:rsidRDefault="00F330CD" w:rsidP="00684A19">
      <w:pPr>
        <w:jc w:val="center"/>
        <w:rPr>
          <w:rFonts w:ascii="Arial" w:hAnsi="Arial" w:cs="Arial"/>
        </w:rPr>
      </w:pPr>
    </w:p>
    <w:p w14:paraId="538D990E" w14:textId="77777777" w:rsidR="00684A19" w:rsidRPr="001D498D" w:rsidRDefault="00684A19" w:rsidP="00684A19">
      <w:pPr>
        <w:jc w:val="center"/>
        <w:rPr>
          <w:rFonts w:ascii="Arial" w:hAnsi="Arial" w:cs="Arial"/>
          <w:b/>
          <w:szCs w:val="22"/>
        </w:rPr>
      </w:pPr>
      <w:r w:rsidRPr="001D498D">
        <w:rPr>
          <w:rFonts w:ascii="Arial" w:hAnsi="Arial" w:cs="Arial"/>
          <w:b/>
          <w:szCs w:val="22"/>
        </w:rPr>
        <w:t>Purposes of the curriculum</w:t>
      </w:r>
    </w:p>
    <w:p w14:paraId="5DAB6C7B" w14:textId="77777777" w:rsidR="00684A19" w:rsidRPr="00684A19" w:rsidRDefault="00684A19" w:rsidP="00684A19">
      <w:pPr>
        <w:jc w:val="center"/>
        <w:rPr>
          <w:rFonts w:ascii="Arial" w:hAnsi="Arial" w:cs="Arial"/>
          <w:b/>
          <w:sz w:val="22"/>
          <w:szCs w:val="22"/>
        </w:rPr>
      </w:pPr>
    </w:p>
    <w:p w14:paraId="73A7E2E9" w14:textId="77777777" w:rsidR="00684A19" w:rsidRPr="00684A19" w:rsidRDefault="00684A19" w:rsidP="00684A19">
      <w:pPr>
        <w:rPr>
          <w:rFonts w:ascii="Arial" w:hAnsi="Arial" w:cs="Arial"/>
          <w:sz w:val="22"/>
          <w:szCs w:val="22"/>
        </w:rPr>
      </w:pPr>
      <w:r w:rsidRPr="00684A19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684A19">
        <w:rPr>
          <w:rFonts w:ascii="Arial" w:hAnsi="Arial" w:cs="Arial"/>
          <w:sz w:val="22"/>
          <w:szCs w:val="22"/>
        </w:rPr>
        <w:t xml:space="preserve">Ambitious capable learners, ready to learn throughout their lives </w:t>
      </w:r>
    </w:p>
    <w:p w14:paraId="385ACA4C" w14:textId="77777777" w:rsidR="00684A19" w:rsidRDefault="00684A19" w:rsidP="00684A19">
      <w:pPr>
        <w:rPr>
          <w:rFonts w:ascii="Arial" w:hAnsi="Arial" w:cs="Arial"/>
          <w:sz w:val="22"/>
          <w:szCs w:val="22"/>
        </w:rPr>
      </w:pPr>
      <w:r w:rsidRPr="00684A19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Pr="00684A19">
        <w:rPr>
          <w:rFonts w:ascii="Arial" w:hAnsi="Arial" w:cs="Arial"/>
          <w:sz w:val="22"/>
          <w:szCs w:val="22"/>
        </w:rPr>
        <w:t xml:space="preserve">Enterprising creative contributors, ready to play a full part in life and work </w:t>
      </w:r>
    </w:p>
    <w:p w14:paraId="013ADEBF" w14:textId="77777777" w:rsidR="00684A19" w:rsidRPr="00684A19" w:rsidRDefault="00684A19" w:rsidP="00684A19">
      <w:pPr>
        <w:rPr>
          <w:rFonts w:ascii="Arial" w:hAnsi="Arial" w:cs="Arial"/>
          <w:sz w:val="22"/>
          <w:szCs w:val="22"/>
        </w:rPr>
      </w:pPr>
      <w:r w:rsidRPr="00684A19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Pr="00684A19">
        <w:rPr>
          <w:rFonts w:ascii="Arial" w:hAnsi="Arial" w:cs="Arial"/>
          <w:sz w:val="22"/>
          <w:szCs w:val="22"/>
        </w:rPr>
        <w:t xml:space="preserve">Ethical, informed citizens of Wales and the world; and </w:t>
      </w:r>
    </w:p>
    <w:p w14:paraId="6B64A6CC" w14:textId="77777777" w:rsidR="00684A19" w:rsidRDefault="00684A19" w:rsidP="00684A19">
      <w:pPr>
        <w:rPr>
          <w:rFonts w:ascii="Arial" w:hAnsi="Arial" w:cs="Arial"/>
          <w:sz w:val="22"/>
          <w:szCs w:val="22"/>
        </w:rPr>
      </w:pPr>
      <w:r w:rsidRPr="00684A19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</w:t>
      </w:r>
      <w:r w:rsidRPr="00684A19">
        <w:rPr>
          <w:rFonts w:ascii="Arial" w:hAnsi="Arial" w:cs="Arial"/>
          <w:sz w:val="22"/>
          <w:szCs w:val="22"/>
        </w:rPr>
        <w:t xml:space="preserve">Healthy, confident individuals, ready to lead fulfilling lives as valued members of society </w:t>
      </w:r>
    </w:p>
    <w:p w14:paraId="02EB378F" w14:textId="77777777" w:rsidR="00684A19" w:rsidRDefault="00684A19" w:rsidP="00684A19">
      <w:pPr>
        <w:rPr>
          <w:rFonts w:ascii="Arial" w:hAnsi="Arial" w:cs="Arial"/>
          <w:sz w:val="22"/>
          <w:szCs w:val="22"/>
        </w:rPr>
      </w:pPr>
    </w:p>
    <w:p w14:paraId="094D2EF6" w14:textId="77777777" w:rsidR="00684A19" w:rsidRDefault="00684A19" w:rsidP="00684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Knelston Primary </w:t>
      </w:r>
      <w:r w:rsidRPr="00684A19">
        <w:rPr>
          <w:rFonts w:ascii="Arial" w:hAnsi="Arial" w:cs="Arial"/>
          <w:sz w:val="22"/>
          <w:szCs w:val="22"/>
        </w:rPr>
        <w:t xml:space="preserve">School </w:t>
      </w:r>
      <w:r w:rsidR="00B95D29">
        <w:rPr>
          <w:rFonts w:ascii="Arial" w:hAnsi="Arial" w:cs="Arial"/>
          <w:sz w:val="22"/>
          <w:szCs w:val="22"/>
        </w:rPr>
        <w:t>c</w:t>
      </w:r>
      <w:r w:rsidRPr="00684A19">
        <w:rPr>
          <w:rFonts w:ascii="Arial" w:hAnsi="Arial" w:cs="Arial"/>
          <w:sz w:val="22"/>
          <w:szCs w:val="22"/>
        </w:rPr>
        <w:t xml:space="preserve">hildren are taught through six areas of learning; </w:t>
      </w:r>
    </w:p>
    <w:p w14:paraId="6A05A809" w14:textId="77777777" w:rsidR="00684A19" w:rsidRDefault="00684A19" w:rsidP="00684A19">
      <w:pPr>
        <w:rPr>
          <w:rFonts w:ascii="Arial" w:hAnsi="Arial" w:cs="Arial"/>
          <w:sz w:val="22"/>
          <w:szCs w:val="22"/>
        </w:rPr>
      </w:pPr>
    </w:p>
    <w:p w14:paraId="718414A5" w14:textId="77777777" w:rsidR="00684A19" w:rsidRPr="00B95D29" w:rsidRDefault="00684A19" w:rsidP="00B95D29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B95D29">
        <w:rPr>
          <w:rFonts w:ascii="Arial" w:hAnsi="Arial" w:cs="Arial"/>
        </w:rPr>
        <w:t xml:space="preserve">Language, Literacy and Communication </w:t>
      </w:r>
    </w:p>
    <w:p w14:paraId="327DF736" w14:textId="77777777" w:rsidR="00684A19" w:rsidRPr="00B95D29" w:rsidRDefault="00684A19" w:rsidP="00B95D29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B95D29">
        <w:rPr>
          <w:rFonts w:ascii="Arial" w:hAnsi="Arial" w:cs="Arial"/>
        </w:rPr>
        <w:t xml:space="preserve">Mathematics and Numeracy </w:t>
      </w:r>
    </w:p>
    <w:p w14:paraId="48CC4092" w14:textId="77777777" w:rsidR="00684A19" w:rsidRPr="00B95D29" w:rsidRDefault="00684A19" w:rsidP="00B95D29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B95D29">
        <w:rPr>
          <w:rFonts w:ascii="Arial" w:hAnsi="Arial" w:cs="Arial"/>
        </w:rPr>
        <w:t xml:space="preserve">Expressive Arts </w:t>
      </w:r>
    </w:p>
    <w:p w14:paraId="133D60D3" w14:textId="77777777" w:rsidR="00684A19" w:rsidRPr="00B95D29" w:rsidRDefault="00684A19" w:rsidP="00B95D29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B95D29">
        <w:rPr>
          <w:rFonts w:ascii="Arial" w:hAnsi="Arial" w:cs="Arial"/>
        </w:rPr>
        <w:t xml:space="preserve">Health and Well-Being </w:t>
      </w:r>
    </w:p>
    <w:p w14:paraId="46209C51" w14:textId="77777777" w:rsidR="00684A19" w:rsidRPr="00B95D29" w:rsidRDefault="00684A19" w:rsidP="00B95D29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B95D29">
        <w:rPr>
          <w:rFonts w:ascii="Arial" w:hAnsi="Arial" w:cs="Arial"/>
        </w:rPr>
        <w:t xml:space="preserve">Science and Technology </w:t>
      </w:r>
    </w:p>
    <w:p w14:paraId="74346AA4" w14:textId="77777777" w:rsidR="00B95D29" w:rsidRPr="00B95D29" w:rsidRDefault="00684A19" w:rsidP="00B95D29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B95D29">
        <w:rPr>
          <w:rFonts w:ascii="Arial" w:hAnsi="Arial" w:cs="Arial"/>
        </w:rPr>
        <w:t>Humanities</w:t>
      </w:r>
    </w:p>
    <w:p w14:paraId="5A39BBE3" w14:textId="77777777" w:rsidR="00684A19" w:rsidRDefault="00684A19" w:rsidP="00684A19">
      <w:pPr>
        <w:jc w:val="center"/>
        <w:rPr>
          <w:rFonts w:ascii="Arial" w:hAnsi="Arial" w:cs="Arial"/>
          <w:b/>
        </w:rPr>
      </w:pPr>
    </w:p>
    <w:p w14:paraId="1691F285" w14:textId="77777777" w:rsidR="00684A19" w:rsidRPr="00684A19" w:rsidRDefault="00684A19" w:rsidP="00684A19">
      <w:pPr>
        <w:jc w:val="center"/>
        <w:rPr>
          <w:rFonts w:ascii="Arial" w:hAnsi="Arial" w:cs="Arial"/>
          <w:b/>
          <w:szCs w:val="24"/>
        </w:rPr>
      </w:pPr>
      <w:r w:rsidRPr="00684A19">
        <w:rPr>
          <w:rFonts w:ascii="Arial" w:hAnsi="Arial" w:cs="Arial"/>
          <w:b/>
          <w:szCs w:val="24"/>
        </w:rPr>
        <w:t>Learning and Teaching</w:t>
      </w:r>
      <w:r w:rsidR="00B95D29">
        <w:rPr>
          <w:rFonts w:ascii="Arial" w:hAnsi="Arial" w:cs="Arial"/>
          <w:b/>
          <w:szCs w:val="24"/>
        </w:rPr>
        <w:t xml:space="preserve"> in Knelston Primary School</w:t>
      </w:r>
    </w:p>
    <w:p w14:paraId="41C8F396" w14:textId="77777777" w:rsidR="00684A19" w:rsidRDefault="00684A19" w:rsidP="0045576C">
      <w:pPr>
        <w:rPr>
          <w:rFonts w:ascii="Arial" w:hAnsi="Arial" w:cs="Arial"/>
          <w:b/>
        </w:rPr>
      </w:pPr>
    </w:p>
    <w:p w14:paraId="250A2F09" w14:textId="77777777" w:rsidR="0045576C" w:rsidRPr="000F7116" w:rsidRDefault="0045576C" w:rsidP="0045576C">
      <w:pPr>
        <w:rPr>
          <w:rFonts w:ascii="Arial" w:hAnsi="Arial" w:cs="Arial"/>
          <w:b/>
        </w:rPr>
      </w:pPr>
      <w:r w:rsidRPr="000F7116">
        <w:rPr>
          <w:rFonts w:ascii="Arial" w:hAnsi="Arial" w:cs="Arial"/>
          <w:b/>
        </w:rPr>
        <w:t>PRINCIPLES</w:t>
      </w:r>
    </w:p>
    <w:p w14:paraId="72A3D3EC" w14:textId="77777777" w:rsidR="0045576C" w:rsidRPr="000F7116" w:rsidRDefault="0045576C" w:rsidP="0045576C">
      <w:pPr>
        <w:rPr>
          <w:rFonts w:ascii="Arial" w:hAnsi="Arial" w:cs="Arial"/>
        </w:rPr>
      </w:pPr>
    </w:p>
    <w:p w14:paraId="64DF0379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As a staff we believe that: </w:t>
      </w:r>
    </w:p>
    <w:p w14:paraId="0D0B940D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</w:p>
    <w:p w14:paraId="01679F31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Our policy for learning</w:t>
      </w:r>
      <w:r w:rsidR="00771B61">
        <w:rPr>
          <w:rFonts w:ascii="Arial" w:hAnsi="Arial" w:cs="Arial"/>
          <w:sz w:val="22"/>
          <w:szCs w:val="22"/>
        </w:rPr>
        <w:t xml:space="preserve"> and teaching</w:t>
      </w:r>
      <w:r w:rsidRPr="00B95D29">
        <w:rPr>
          <w:rFonts w:ascii="Arial" w:hAnsi="Arial" w:cs="Arial"/>
          <w:sz w:val="22"/>
          <w:szCs w:val="22"/>
        </w:rPr>
        <w:t xml:space="preserve"> will inform all other curriculum policies and classroom practice</w:t>
      </w:r>
      <w:r w:rsidR="001C7F9E" w:rsidRPr="00B95D29">
        <w:rPr>
          <w:rFonts w:ascii="Arial" w:hAnsi="Arial" w:cs="Arial"/>
          <w:sz w:val="22"/>
          <w:szCs w:val="22"/>
        </w:rPr>
        <w:t>.</w:t>
      </w:r>
    </w:p>
    <w:p w14:paraId="0E27B00A" w14:textId="77777777" w:rsidR="0045576C" w:rsidRPr="00B95D29" w:rsidRDefault="0045576C" w:rsidP="0045576C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1485DDB0" w14:textId="77777777" w:rsidR="0045576C" w:rsidRPr="00B95D29" w:rsidRDefault="0045576C" w:rsidP="0045576C">
      <w:pPr>
        <w:jc w:val="both"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We </w:t>
      </w:r>
      <w:r w:rsidR="001C7F9E" w:rsidRPr="00B95D29">
        <w:rPr>
          <w:rFonts w:ascii="Arial" w:hAnsi="Arial" w:cs="Arial"/>
          <w:sz w:val="22"/>
          <w:szCs w:val="22"/>
        </w:rPr>
        <w:t>have</w:t>
      </w:r>
      <w:r w:rsidRPr="00B95D29">
        <w:rPr>
          <w:rFonts w:ascii="Arial" w:hAnsi="Arial" w:cs="Arial"/>
          <w:sz w:val="22"/>
          <w:szCs w:val="22"/>
        </w:rPr>
        <w:t xml:space="preserve"> a growth mindset culture where children and adults work together in an atmosphere of mutual respect, resilience and reflection</w:t>
      </w:r>
      <w:r w:rsidR="001C7F9E" w:rsidRPr="00B95D29">
        <w:rPr>
          <w:rFonts w:ascii="Arial" w:hAnsi="Arial" w:cs="Arial"/>
          <w:sz w:val="22"/>
          <w:szCs w:val="22"/>
        </w:rPr>
        <w:t xml:space="preserve"> about their learning and well-being</w:t>
      </w:r>
      <w:r w:rsidRPr="00B95D29">
        <w:rPr>
          <w:rFonts w:ascii="Arial" w:hAnsi="Arial" w:cs="Arial"/>
          <w:sz w:val="22"/>
          <w:szCs w:val="22"/>
        </w:rPr>
        <w:t xml:space="preserve">. </w:t>
      </w:r>
    </w:p>
    <w:p w14:paraId="60061E4C" w14:textId="77777777" w:rsidR="0045576C" w:rsidRPr="00B95D29" w:rsidRDefault="0045576C" w:rsidP="0045576C">
      <w:pPr>
        <w:jc w:val="both"/>
        <w:rPr>
          <w:rFonts w:ascii="Arial" w:hAnsi="Arial" w:cs="Arial"/>
          <w:sz w:val="22"/>
          <w:szCs w:val="22"/>
        </w:rPr>
      </w:pPr>
    </w:p>
    <w:p w14:paraId="2CAC9C56" w14:textId="77777777" w:rsidR="0045576C" w:rsidRDefault="0045576C" w:rsidP="0045576C">
      <w:pPr>
        <w:jc w:val="both"/>
        <w:rPr>
          <w:rFonts w:ascii="Arial" w:hAnsi="Arial" w:cs="Arial"/>
          <w:b/>
          <w:sz w:val="22"/>
          <w:szCs w:val="22"/>
        </w:rPr>
      </w:pPr>
      <w:r w:rsidRPr="00B95D29">
        <w:rPr>
          <w:rFonts w:ascii="Arial" w:hAnsi="Arial" w:cs="Arial"/>
          <w:b/>
          <w:sz w:val="22"/>
          <w:szCs w:val="22"/>
        </w:rPr>
        <w:t>Key Elements</w:t>
      </w:r>
    </w:p>
    <w:p w14:paraId="44EAFD9C" w14:textId="77777777" w:rsidR="00B95D29" w:rsidRPr="00B95D29" w:rsidRDefault="00B95D29" w:rsidP="0045576C">
      <w:pPr>
        <w:jc w:val="both"/>
        <w:rPr>
          <w:rFonts w:ascii="Arial" w:hAnsi="Arial" w:cs="Arial"/>
          <w:b/>
          <w:sz w:val="22"/>
          <w:szCs w:val="22"/>
        </w:rPr>
      </w:pPr>
    </w:p>
    <w:p w14:paraId="7B80BF45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The learning environment at Knelston Primary School</w:t>
      </w:r>
    </w:p>
    <w:p w14:paraId="4C59A576" w14:textId="77777777" w:rsidR="0045576C" w:rsidRPr="001D498D" w:rsidRDefault="0045576C" w:rsidP="001D498D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1D498D">
        <w:rPr>
          <w:rFonts w:ascii="Arial" w:hAnsi="Arial" w:cs="Arial"/>
        </w:rPr>
        <w:t>The extended learning environment</w:t>
      </w:r>
    </w:p>
    <w:p w14:paraId="3ABF7F75" w14:textId="77777777" w:rsidR="0045576C" w:rsidRPr="001D498D" w:rsidRDefault="0045576C" w:rsidP="001D498D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1D498D">
        <w:rPr>
          <w:rFonts w:ascii="Arial" w:hAnsi="Arial" w:cs="Arial"/>
        </w:rPr>
        <w:t>The pupil as a learner</w:t>
      </w:r>
    </w:p>
    <w:p w14:paraId="1F4A3BCE" w14:textId="77777777" w:rsidR="0045576C" w:rsidRPr="001D498D" w:rsidRDefault="0045576C" w:rsidP="001D498D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1D498D">
        <w:rPr>
          <w:rFonts w:ascii="Arial" w:hAnsi="Arial" w:cs="Arial"/>
        </w:rPr>
        <w:t>The teacher and support staff at Knelston Primary School</w:t>
      </w:r>
    </w:p>
    <w:p w14:paraId="35912B2E" w14:textId="77777777" w:rsidR="0045576C" w:rsidRPr="001D498D" w:rsidRDefault="0045576C" w:rsidP="001D498D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1D498D">
        <w:rPr>
          <w:rFonts w:ascii="Arial" w:hAnsi="Arial" w:cs="Arial"/>
        </w:rPr>
        <w:t>Teaching and Learning</w:t>
      </w:r>
    </w:p>
    <w:p w14:paraId="7EE4449B" w14:textId="77777777" w:rsidR="0045576C" w:rsidRPr="001D498D" w:rsidRDefault="0045576C" w:rsidP="001D498D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1D498D">
        <w:rPr>
          <w:rFonts w:ascii="Arial" w:hAnsi="Arial" w:cs="Arial"/>
        </w:rPr>
        <w:lastRenderedPageBreak/>
        <w:t>Parental Support</w:t>
      </w:r>
    </w:p>
    <w:p w14:paraId="51CA5F40" w14:textId="77777777" w:rsidR="0045576C" w:rsidRPr="001D498D" w:rsidRDefault="0045576C" w:rsidP="001D498D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1D498D">
        <w:rPr>
          <w:rFonts w:ascii="Arial" w:hAnsi="Arial" w:cs="Arial"/>
        </w:rPr>
        <w:t>Governor Support</w:t>
      </w:r>
    </w:p>
    <w:p w14:paraId="47869887" w14:textId="77777777" w:rsidR="0045576C" w:rsidRPr="001D498D" w:rsidRDefault="0045576C" w:rsidP="001D498D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1D498D">
        <w:rPr>
          <w:rFonts w:ascii="Arial" w:hAnsi="Arial" w:cs="Arial"/>
        </w:rPr>
        <w:t>Implementation and monitoring</w:t>
      </w:r>
    </w:p>
    <w:p w14:paraId="09C0E675" w14:textId="77777777" w:rsidR="005C20D2" w:rsidRPr="00B95D29" w:rsidRDefault="00D010AE" w:rsidP="0045576C">
      <w:pPr>
        <w:jc w:val="both"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557A5141" wp14:editId="07777777">
            <wp:simplePos x="0" y="0"/>
            <wp:positionH relativeFrom="margin">
              <wp:posOffset>28575</wp:posOffset>
            </wp:positionH>
            <wp:positionV relativeFrom="paragraph">
              <wp:posOffset>165735</wp:posOffset>
            </wp:positionV>
            <wp:extent cx="6648450" cy="5076825"/>
            <wp:effectExtent l="0" t="0" r="0" b="9525"/>
            <wp:wrapTight wrapText="bothSides">
              <wp:wrapPolygon edited="0">
                <wp:start x="0" y="0"/>
                <wp:lineTo x="0" y="21559"/>
                <wp:lineTo x="21538" y="21559"/>
                <wp:lineTo x="21538" y="0"/>
                <wp:lineTo x="0" y="0"/>
              </wp:wrapPolygon>
            </wp:wrapTight>
            <wp:docPr id="6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59" t="19591" r="14247" b="5808"/>
                    <a:stretch/>
                  </pic:blipFill>
                  <pic:spPr bwMode="auto">
                    <a:xfrm>
                      <a:off x="0" y="0"/>
                      <a:ext cx="6648450" cy="507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EC669" w14:textId="42FB8CB6" w:rsidR="0045576C" w:rsidRPr="00B95D29" w:rsidRDefault="0045576C" w:rsidP="2C62D47F">
      <w:pPr>
        <w:jc w:val="both"/>
        <w:rPr>
          <w:rFonts w:ascii="Arial" w:hAnsi="Arial" w:cs="Arial"/>
          <w:sz w:val="22"/>
          <w:szCs w:val="22"/>
        </w:rPr>
      </w:pPr>
    </w:p>
    <w:p w14:paraId="3656B9AB" w14:textId="77777777" w:rsidR="00B95D29" w:rsidRDefault="00B95D29" w:rsidP="0045576C">
      <w:pPr>
        <w:rPr>
          <w:rFonts w:ascii="Arial" w:hAnsi="Arial" w:cs="Arial"/>
          <w:b/>
          <w:sz w:val="22"/>
          <w:szCs w:val="22"/>
        </w:rPr>
      </w:pPr>
    </w:p>
    <w:p w14:paraId="56EB576F" w14:textId="77777777" w:rsidR="0045576C" w:rsidRPr="00B95D29" w:rsidRDefault="0045576C" w:rsidP="0045576C">
      <w:pPr>
        <w:rPr>
          <w:rFonts w:ascii="Arial" w:hAnsi="Arial" w:cs="Arial"/>
          <w:b/>
          <w:sz w:val="22"/>
          <w:szCs w:val="22"/>
        </w:rPr>
      </w:pPr>
      <w:r w:rsidRPr="00B95D29">
        <w:rPr>
          <w:rFonts w:ascii="Arial" w:hAnsi="Arial" w:cs="Arial"/>
          <w:b/>
          <w:sz w:val="22"/>
          <w:szCs w:val="22"/>
        </w:rPr>
        <w:t>AIMS</w:t>
      </w:r>
    </w:p>
    <w:p w14:paraId="45FB0818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</w:p>
    <w:p w14:paraId="184B3A40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Our aims for </w:t>
      </w:r>
      <w:r w:rsidR="00771B61" w:rsidRPr="00B95D29">
        <w:rPr>
          <w:rFonts w:ascii="Arial" w:hAnsi="Arial" w:cs="Arial"/>
          <w:sz w:val="22"/>
          <w:szCs w:val="22"/>
        </w:rPr>
        <w:t xml:space="preserve">learning </w:t>
      </w:r>
      <w:r w:rsidR="00771B61">
        <w:rPr>
          <w:rFonts w:ascii="Arial" w:hAnsi="Arial" w:cs="Arial"/>
          <w:sz w:val="22"/>
          <w:szCs w:val="22"/>
        </w:rPr>
        <w:t xml:space="preserve">and teaching </w:t>
      </w:r>
      <w:r w:rsidRPr="00B95D29">
        <w:rPr>
          <w:rFonts w:ascii="Arial" w:hAnsi="Arial" w:cs="Arial"/>
          <w:sz w:val="22"/>
          <w:szCs w:val="22"/>
        </w:rPr>
        <w:t>are that we will provide a framework that:</w:t>
      </w:r>
    </w:p>
    <w:p w14:paraId="049F31CB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</w:p>
    <w:p w14:paraId="63BBD4BD" w14:textId="77777777" w:rsidR="003B4DDE" w:rsidRPr="00B95D29" w:rsidRDefault="003B4DDE" w:rsidP="0045576C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Will help the school dream, believe, achieve, together</w:t>
      </w:r>
    </w:p>
    <w:p w14:paraId="7AD19C97" w14:textId="77777777" w:rsidR="003B4DDE" w:rsidRPr="00B95D29" w:rsidRDefault="003B4DDE" w:rsidP="0045576C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Will keep our children happy, healthy and safe.</w:t>
      </w:r>
    </w:p>
    <w:p w14:paraId="7D7E5AC5" w14:textId="77777777" w:rsidR="0045576C" w:rsidRPr="00B95D29" w:rsidRDefault="0045576C" w:rsidP="0045576C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Will raise standards of achievement and attainment for all children in an inclusive, safe environment which supports their wellbeing.</w:t>
      </w:r>
    </w:p>
    <w:p w14:paraId="0EFD2A26" w14:textId="77777777" w:rsidR="0045576C" w:rsidRPr="00B95D29" w:rsidRDefault="0045576C" w:rsidP="0045576C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Will continue to encourage open discussion and debate about learning within our school.</w:t>
      </w:r>
    </w:p>
    <w:p w14:paraId="7D233F2B" w14:textId="77777777" w:rsidR="0045576C" w:rsidRPr="00B95D29" w:rsidRDefault="0045576C" w:rsidP="0045576C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Will establish an agreed range of practices in respect of learning and teaching and will promote an understanding </w:t>
      </w:r>
      <w:r w:rsidR="001C7F9E" w:rsidRPr="00B95D29">
        <w:rPr>
          <w:rFonts w:ascii="Arial" w:hAnsi="Arial" w:cs="Arial"/>
          <w:sz w:val="22"/>
          <w:szCs w:val="22"/>
        </w:rPr>
        <w:t>of a range of pedagogical approaches which underpin</w:t>
      </w:r>
      <w:r w:rsidRPr="00B95D29">
        <w:rPr>
          <w:rFonts w:ascii="Arial" w:hAnsi="Arial" w:cs="Arial"/>
          <w:sz w:val="22"/>
          <w:szCs w:val="22"/>
        </w:rPr>
        <w:t xml:space="preserve"> good teaching and learning.</w:t>
      </w:r>
    </w:p>
    <w:p w14:paraId="0BFDA00B" w14:textId="77777777" w:rsidR="0045576C" w:rsidRPr="00B95D29" w:rsidRDefault="0045576C" w:rsidP="0045576C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lastRenderedPageBreak/>
        <w:t>Will enable staff to identify aspects of practice which they wish to develop within the school and support their research.</w:t>
      </w:r>
    </w:p>
    <w:p w14:paraId="77F94CB2" w14:textId="77777777" w:rsidR="0045576C" w:rsidRPr="00B95D29" w:rsidRDefault="0045576C" w:rsidP="0045576C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Will endeavour to constantly improve the quality of learning experiences offered within our school.</w:t>
      </w:r>
    </w:p>
    <w:p w14:paraId="56731354" w14:textId="77777777" w:rsidR="0045576C" w:rsidRPr="00B95D29" w:rsidRDefault="0045576C" w:rsidP="0045576C">
      <w:pPr>
        <w:numPr>
          <w:ilvl w:val="0"/>
          <w:numId w:val="38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Will ensure learning occurs in a social </w:t>
      </w:r>
      <w:proofErr w:type="gramStart"/>
      <w:r w:rsidRPr="00B95D29">
        <w:rPr>
          <w:rFonts w:ascii="Arial" w:hAnsi="Arial" w:cs="Arial"/>
          <w:sz w:val="22"/>
          <w:szCs w:val="22"/>
        </w:rPr>
        <w:t>context.</w:t>
      </w:r>
      <w:proofErr w:type="gramEnd"/>
      <w:r w:rsidRPr="00B95D29">
        <w:rPr>
          <w:rFonts w:ascii="Arial" w:hAnsi="Arial" w:cs="Arial"/>
          <w:sz w:val="22"/>
          <w:szCs w:val="22"/>
        </w:rPr>
        <w:t xml:space="preserve">  The role of adults and other pupils in supporting and extending that learning is crucial.</w:t>
      </w:r>
    </w:p>
    <w:p w14:paraId="7E231FB0" w14:textId="77777777" w:rsidR="0045576C" w:rsidRPr="00B95D29" w:rsidRDefault="0045576C" w:rsidP="0045576C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Will promote and facilitate children making choices with their learning</w:t>
      </w:r>
    </w:p>
    <w:p w14:paraId="0AB7540E" w14:textId="77777777" w:rsidR="0045576C" w:rsidRPr="00B95D29" w:rsidRDefault="0045576C" w:rsidP="0045576C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Will focus on and recognise a</w:t>
      </w:r>
      <w:r w:rsidR="001C7F9E" w:rsidRPr="00B95D29">
        <w:rPr>
          <w:rFonts w:ascii="Arial" w:hAnsi="Arial" w:cs="Arial"/>
          <w:sz w:val="22"/>
          <w:szCs w:val="22"/>
        </w:rPr>
        <w:t>chievement</w:t>
      </w:r>
      <w:r w:rsidRPr="00B95D29">
        <w:rPr>
          <w:rFonts w:ascii="Arial" w:hAnsi="Arial" w:cs="Arial"/>
          <w:sz w:val="22"/>
          <w:szCs w:val="22"/>
        </w:rPr>
        <w:t>.</w:t>
      </w:r>
    </w:p>
    <w:p w14:paraId="25FDA9AA" w14:textId="77777777" w:rsidR="0045576C" w:rsidRPr="00B95D29" w:rsidRDefault="0045576C" w:rsidP="0045576C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Will provide an agreed focus for monitoring and evaluation of the curriculum.</w:t>
      </w:r>
    </w:p>
    <w:p w14:paraId="53128261" w14:textId="77777777" w:rsidR="0045576C" w:rsidRPr="00B95D29" w:rsidRDefault="0045576C" w:rsidP="0045576C">
      <w:pPr>
        <w:rPr>
          <w:rFonts w:ascii="Arial" w:hAnsi="Arial" w:cs="Arial"/>
          <w:color w:val="FF0000"/>
          <w:sz w:val="22"/>
          <w:szCs w:val="22"/>
        </w:rPr>
      </w:pPr>
    </w:p>
    <w:p w14:paraId="62486C05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</w:p>
    <w:p w14:paraId="28E429CF" w14:textId="6F27C42C" w:rsidR="0045576C" w:rsidRPr="00B95D29" w:rsidRDefault="0045576C" w:rsidP="2C62D47F">
      <w:pPr>
        <w:pStyle w:val="BodyText2"/>
        <w:rPr>
          <w:rFonts w:ascii="Arial" w:hAnsi="Arial" w:cs="Arial"/>
          <w:sz w:val="22"/>
          <w:szCs w:val="22"/>
        </w:rPr>
      </w:pPr>
      <w:r w:rsidRPr="2C62D47F">
        <w:rPr>
          <w:rFonts w:ascii="Arial" w:hAnsi="Arial" w:cs="Arial"/>
          <w:sz w:val="22"/>
          <w:szCs w:val="22"/>
        </w:rPr>
        <w:t xml:space="preserve">We believe that the key characteristics for a </w:t>
      </w:r>
      <w:r w:rsidR="6C75543E" w:rsidRPr="2C62D47F">
        <w:rPr>
          <w:rFonts w:ascii="Arial" w:hAnsi="Arial" w:cs="Arial"/>
          <w:sz w:val="22"/>
          <w:szCs w:val="22"/>
        </w:rPr>
        <w:t>high-quality</w:t>
      </w:r>
      <w:r w:rsidRPr="2C62D47F">
        <w:rPr>
          <w:rFonts w:ascii="Arial" w:hAnsi="Arial" w:cs="Arial"/>
          <w:sz w:val="22"/>
          <w:szCs w:val="22"/>
        </w:rPr>
        <w:t xml:space="preserve"> teaching and l</w:t>
      </w:r>
      <w:r w:rsidR="00B95D29" w:rsidRPr="2C62D47F">
        <w:rPr>
          <w:rFonts w:ascii="Arial" w:hAnsi="Arial" w:cs="Arial"/>
          <w:sz w:val="22"/>
          <w:szCs w:val="22"/>
        </w:rPr>
        <w:t xml:space="preserve">earning environment at Knelston </w:t>
      </w:r>
      <w:r w:rsidRPr="2C62D47F">
        <w:rPr>
          <w:rFonts w:ascii="Arial" w:hAnsi="Arial" w:cs="Arial"/>
          <w:sz w:val="22"/>
          <w:szCs w:val="22"/>
        </w:rPr>
        <w:t>school should include…….</w:t>
      </w:r>
    </w:p>
    <w:p w14:paraId="1989F79E" w14:textId="77777777" w:rsidR="0045576C" w:rsidRPr="00B95D29" w:rsidRDefault="0045576C" w:rsidP="0045576C">
      <w:pPr>
        <w:rPr>
          <w:rFonts w:ascii="Arial" w:hAnsi="Arial" w:cs="Arial"/>
          <w:b/>
          <w:sz w:val="22"/>
          <w:szCs w:val="22"/>
        </w:rPr>
      </w:pPr>
      <w:r w:rsidRPr="00B95D29">
        <w:rPr>
          <w:rFonts w:ascii="Arial" w:hAnsi="Arial" w:cs="Arial"/>
          <w:b/>
          <w:sz w:val="22"/>
          <w:szCs w:val="22"/>
        </w:rPr>
        <w:t>The Indoor/ Outdoor Classroom</w:t>
      </w:r>
    </w:p>
    <w:p w14:paraId="4101652C" w14:textId="77777777" w:rsidR="0045576C" w:rsidRPr="00B95D29" w:rsidRDefault="0045576C" w:rsidP="0045576C">
      <w:pPr>
        <w:rPr>
          <w:rFonts w:ascii="Arial" w:hAnsi="Arial" w:cs="Arial"/>
          <w:sz w:val="22"/>
          <w:szCs w:val="22"/>
          <w:u w:val="single"/>
        </w:rPr>
      </w:pPr>
    </w:p>
    <w:p w14:paraId="141A400B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The learning environment of the classroom should: </w:t>
      </w:r>
    </w:p>
    <w:p w14:paraId="4B99056E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</w:p>
    <w:p w14:paraId="261966F6" w14:textId="77777777" w:rsidR="0045576C" w:rsidRPr="00B95D29" w:rsidRDefault="0045576C" w:rsidP="0045576C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Be clean, tidy, well organised and supplied with the relevant learning resources for the pupils' needs.</w:t>
      </w:r>
    </w:p>
    <w:p w14:paraId="0C15F39B" w14:textId="27C041AC" w:rsidR="0045576C" w:rsidRPr="00B95D29" w:rsidRDefault="0045576C" w:rsidP="0045576C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2C62D47F">
        <w:rPr>
          <w:rFonts w:ascii="Arial" w:hAnsi="Arial" w:cs="Arial"/>
          <w:sz w:val="22"/>
          <w:szCs w:val="22"/>
        </w:rPr>
        <w:t xml:space="preserve">Be stimulating, interactive and promote learning, including learning through purposeful, challenging displays in all classes including: Celebration; Growth mindset; </w:t>
      </w:r>
      <w:r w:rsidR="2C7321D2" w:rsidRPr="2C62D47F">
        <w:rPr>
          <w:rFonts w:ascii="Arial" w:hAnsi="Arial" w:cs="Arial"/>
          <w:sz w:val="22"/>
          <w:szCs w:val="22"/>
        </w:rPr>
        <w:t>workstations</w:t>
      </w:r>
      <w:r w:rsidRPr="2C62D47F">
        <w:rPr>
          <w:rFonts w:ascii="Arial" w:hAnsi="Arial" w:cs="Arial"/>
          <w:sz w:val="22"/>
          <w:szCs w:val="22"/>
        </w:rPr>
        <w:t xml:space="preserve"> Welsh patterns.  </w:t>
      </w:r>
    </w:p>
    <w:p w14:paraId="5FA99DB0" w14:textId="77777777" w:rsidR="0045576C" w:rsidRPr="00B95D29" w:rsidRDefault="001C7F9E" w:rsidP="0045576C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Facilitate</w:t>
      </w:r>
      <w:r w:rsidR="0045576C" w:rsidRPr="00B95D29">
        <w:rPr>
          <w:rFonts w:ascii="Arial" w:hAnsi="Arial" w:cs="Arial"/>
          <w:sz w:val="22"/>
          <w:szCs w:val="22"/>
        </w:rPr>
        <w:t xml:space="preserve"> independent and co-operative work by pupils.</w:t>
      </w:r>
    </w:p>
    <w:p w14:paraId="75E62D7A" w14:textId="77777777" w:rsidR="0045576C" w:rsidRPr="00B95D29" w:rsidRDefault="0045576C" w:rsidP="0045576C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Encourage pupils to make choices about their own learning, and how to facilitate it. </w:t>
      </w:r>
    </w:p>
    <w:p w14:paraId="34BC30D7" w14:textId="77777777" w:rsidR="0045576C" w:rsidRPr="00B95D29" w:rsidRDefault="0045576C" w:rsidP="0045576C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Enable pupils to have access to areas which promote independent learning and enquiry.</w:t>
      </w:r>
    </w:p>
    <w:p w14:paraId="3D00ADF4" w14:textId="77777777" w:rsidR="0045576C" w:rsidRPr="00B95D29" w:rsidRDefault="0045576C" w:rsidP="0045576C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Enable pupils to take increasing responsibility for the organisation and care of the learning resources.</w:t>
      </w:r>
    </w:p>
    <w:p w14:paraId="4602D97B" w14:textId="77777777" w:rsidR="0045576C" w:rsidRPr="00B95D29" w:rsidRDefault="001C7F9E" w:rsidP="0045576C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Provide</w:t>
      </w:r>
      <w:r w:rsidR="0045576C" w:rsidRPr="00B95D29">
        <w:rPr>
          <w:rFonts w:ascii="Arial" w:hAnsi="Arial" w:cs="Arial"/>
          <w:sz w:val="22"/>
          <w:szCs w:val="22"/>
        </w:rPr>
        <w:t xml:space="preserve"> areas of learning outdoors which are safe, secure and stimulating.</w:t>
      </w:r>
    </w:p>
    <w:p w14:paraId="3D0987B1" w14:textId="77777777" w:rsidR="0045576C" w:rsidRPr="00B95D29" w:rsidRDefault="0045576C" w:rsidP="0045576C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Enable pupils to have access to a variety of I.T resources.</w:t>
      </w:r>
    </w:p>
    <w:p w14:paraId="09730B8F" w14:textId="77777777" w:rsidR="0045576C" w:rsidRPr="00B95D29" w:rsidRDefault="0045576C" w:rsidP="0045576C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Provide pupils with opportunities to develop and consolidate a range of skills across the curriculum. </w:t>
      </w:r>
    </w:p>
    <w:p w14:paraId="79B8C2A6" w14:textId="77777777" w:rsidR="0045576C" w:rsidRPr="00B95D29" w:rsidRDefault="0045576C" w:rsidP="0045576C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Provide pupils with opportunities to access </w:t>
      </w:r>
      <w:r w:rsidR="001C7F9E" w:rsidRPr="00B95D29">
        <w:rPr>
          <w:rFonts w:ascii="Arial" w:hAnsi="Arial" w:cs="Arial"/>
          <w:sz w:val="22"/>
          <w:szCs w:val="22"/>
        </w:rPr>
        <w:t>local, national and global aspects of their learning</w:t>
      </w:r>
      <w:r w:rsidRPr="00B95D29">
        <w:rPr>
          <w:rFonts w:ascii="Arial" w:hAnsi="Arial" w:cs="Arial"/>
          <w:sz w:val="22"/>
          <w:szCs w:val="22"/>
        </w:rPr>
        <w:t xml:space="preserve">.     </w:t>
      </w:r>
    </w:p>
    <w:p w14:paraId="545C25CB" w14:textId="77777777" w:rsidR="0045576C" w:rsidRPr="00B95D29" w:rsidRDefault="0045576C" w:rsidP="00CC3971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Enable pupils to develop and apply the attitudes, values, skills, knowledge</w:t>
      </w:r>
      <w:r w:rsidR="001C7F9E" w:rsidRPr="00B95D29">
        <w:rPr>
          <w:rFonts w:ascii="Arial" w:hAnsi="Arial" w:cs="Arial"/>
          <w:sz w:val="22"/>
          <w:szCs w:val="22"/>
        </w:rPr>
        <w:t xml:space="preserve"> and understanding relating to w</w:t>
      </w:r>
      <w:r w:rsidR="003B4DDE" w:rsidRPr="00B95D29">
        <w:rPr>
          <w:rFonts w:ascii="Arial" w:hAnsi="Arial" w:cs="Arial"/>
          <w:sz w:val="22"/>
          <w:szCs w:val="22"/>
        </w:rPr>
        <w:t>ell-being.</w:t>
      </w:r>
    </w:p>
    <w:p w14:paraId="1299C43A" w14:textId="77777777" w:rsidR="0045576C" w:rsidRPr="00B95D29" w:rsidRDefault="0045576C" w:rsidP="0045576C">
      <w:pPr>
        <w:rPr>
          <w:rFonts w:ascii="Arial" w:hAnsi="Arial" w:cs="Arial"/>
          <w:b/>
          <w:sz w:val="22"/>
          <w:szCs w:val="22"/>
        </w:rPr>
      </w:pPr>
    </w:p>
    <w:p w14:paraId="4DDBEF00" w14:textId="77777777" w:rsidR="00684A19" w:rsidRPr="00B95D29" w:rsidRDefault="00684A19" w:rsidP="0045576C">
      <w:pPr>
        <w:rPr>
          <w:rFonts w:ascii="Arial" w:hAnsi="Arial" w:cs="Arial"/>
          <w:b/>
          <w:sz w:val="22"/>
          <w:szCs w:val="22"/>
        </w:rPr>
      </w:pPr>
    </w:p>
    <w:p w14:paraId="360159C7" w14:textId="77777777" w:rsidR="0045576C" w:rsidRPr="00B95D29" w:rsidRDefault="0045576C" w:rsidP="0045576C">
      <w:pPr>
        <w:rPr>
          <w:rFonts w:ascii="Arial" w:hAnsi="Arial" w:cs="Arial"/>
          <w:b/>
          <w:sz w:val="22"/>
          <w:szCs w:val="22"/>
        </w:rPr>
      </w:pPr>
      <w:r w:rsidRPr="00B95D29">
        <w:rPr>
          <w:rFonts w:ascii="Arial" w:hAnsi="Arial" w:cs="Arial"/>
          <w:b/>
          <w:sz w:val="22"/>
          <w:szCs w:val="22"/>
        </w:rPr>
        <w:t>The Extended Learning Environment</w:t>
      </w:r>
    </w:p>
    <w:p w14:paraId="3461D779" w14:textId="77777777" w:rsidR="0045576C" w:rsidRPr="00B95D29" w:rsidRDefault="0045576C" w:rsidP="0045576C">
      <w:pPr>
        <w:rPr>
          <w:rFonts w:ascii="Arial" w:hAnsi="Arial" w:cs="Arial"/>
          <w:b/>
          <w:sz w:val="22"/>
          <w:szCs w:val="22"/>
        </w:rPr>
      </w:pPr>
    </w:p>
    <w:p w14:paraId="79828BB8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The extended learning environment should provide opportunities for pupils to:</w:t>
      </w:r>
    </w:p>
    <w:p w14:paraId="3CF2D8B6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</w:p>
    <w:p w14:paraId="324CE121" w14:textId="77777777" w:rsidR="0045576C" w:rsidRPr="00B95D29" w:rsidRDefault="0045576C" w:rsidP="0045576C">
      <w:pPr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Experience first-hand learning through </w:t>
      </w:r>
      <w:r w:rsidR="003B4DDE" w:rsidRPr="00B95D29">
        <w:rPr>
          <w:rFonts w:ascii="Arial" w:hAnsi="Arial" w:cs="Arial"/>
          <w:sz w:val="22"/>
          <w:szCs w:val="22"/>
        </w:rPr>
        <w:t>targeted visits</w:t>
      </w:r>
      <w:r w:rsidRPr="00B95D29">
        <w:rPr>
          <w:rFonts w:ascii="Arial" w:hAnsi="Arial" w:cs="Arial"/>
          <w:sz w:val="22"/>
          <w:szCs w:val="22"/>
        </w:rPr>
        <w:t xml:space="preserve"> and visitors to school.</w:t>
      </w:r>
    </w:p>
    <w:p w14:paraId="64177F4B" w14:textId="77777777" w:rsidR="0045576C" w:rsidRPr="00B95D29" w:rsidRDefault="0045576C" w:rsidP="0045576C">
      <w:pPr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Work with other memb</w:t>
      </w:r>
      <w:r w:rsidR="003B4DDE" w:rsidRPr="00B95D29">
        <w:rPr>
          <w:rFonts w:ascii="Arial" w:hAnsi="Arial" w:cs="Arial"/>
          <w:sz w:val="22"/>
          <w:szCs w:val="22"/>
        </w:rPr>
        <w:t>ers of the school's community and</w:t>
      </w:r>
      <w:r w:rsidRPr="00B95D29">
        <w:rPr>
          <w:rFonts w:ascii="Arial" w:hAnsi="Arial" w:cs="Arial"/>
          <w:sz w:val="22"/>
          <w:szCs w:val="22"/>
        </w:rPr>
        <w:t xml:space="preserve"> members of the community e.g. local artists; writers in residence; PCSO and Firefighter visits.</w:t>
      </w:r>
    </w:p>
    <w:p w14:paraId="103348CE" w14:textId="77777777" w:rsidR="0045576C" w:rsidRPr="00B95D29" w:rsidRDefault="0045576C" w:rsidP="0045576C">
      <w:pPr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Experience at least one residential visit during their time in school</w:t>
      </w:r>
    </w:p>
    <w:p w14:paraId="58B39DED" w14:textId="77777777" w:rsidR="0045576C" w:rsidRPr="00B95D29" w:rsidRDefault="0045576C" w:rsidP="0045576C">
      <w:pPr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Experience challenge and have opportunities to extend individual talents </w:t>
      </w:r>
      <w:r w:rsidR="003B4DDE" w:rsidRPr="00B95D29">
        <w:rPr>
          <w:rFonts w:ascii="Arial" w:hAnsi="Arial" w:cs="Arial"/>
          <w:sz w:val="22"/>
          <w:szCs w:val="22"/>
        </w:rPr>
        <w:t>and skills through attending</w:t>
      </w:r>
      <w:r w:rsidRPr="00B95D29">
        <w:rPr>
          <w:rFonts w:ascii="Arial" w:hAnsi="Arial" w:cs="Arial"/>
          <w:sz w:val="22"/>
          <w:szCs w:val="22"/>
        </w:rPr>
        <w:t xml:space="preserve"> extra-curricular activities of</w:t>
      </w:r>
      <w:r w:rsidR="00694871" w:rsidRPr="00B95D29">
        <w:rPr>
          <w:rFonts w:ascii="Arial" w:hAnsi="Arial" w:cs="Arial"/>
          <w:sz w:val="22"/>
          <w:szCs w:val="22"/>
        </w:rPr>
        <w:t>fered by school staff e.g.</w:t>
      </w:r>
      <w:r w:rsidR="003B4DDE" w:rsidRPr="00B95D29">
        <w:rPr>
          <w:rFonts w:ascii="Arial" w:hAnsi="Arial" w:cs="Arial"/>
          <w:sz w:val="22"/>
          <w:szCs w:val="22"/>
        </w:rPr>
        <w:t xml:space="preserve"> Sports Clubs </w:t>
      </w:r>
      <w:r w:rsidR="00694871" w:rsidRPr="00B95D29">
        <w:rPr>
          <w:rFonts w:ascii="Arial" w:hAnsi="Arial" w:cs="Arial"/>
          <w:sz w:val="22"/>
          <w:szCs w:val="22"/>
        </w:rPr>
        <w:t xml:space="preserve">Digital Clubs </w:t>
      </w:r>
      <w:r w:rsidR="003B4DDE" w:rsidRPr="00B95D29">
        <w:rPr>
          <w:rFonts w:ascii="Arial" w:hAnsi="Arial" w:cs="Arial"/>
          <w:sz w:val="22"/>
          <w:szCs w:val="22"/>
        </w:rPr>
        <w:t>etc</w:t>
      </w:r>
      <w:r w:rsidRPr="00B95D29">
        <w:rPr>
          <w:rFonts w:ascii="Arial" w:hAnsi="Arial" w:cs="Arial"/>
          <w:sz w:val="22"/>
          <w:szCs w:val="22"/>
        </w:rPr>
        <w:t>.</w:t>
      </w:r>
    </w:p>
    <w:p w14:paraId="6F4452A0" w14:textId="77777777" w:rsidR="0045576C" w:rsidRPr="00B95D29" w:rsidRDefault="0045576C" w:rsidP="0045576C">
      <w:pPr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Participate in school and/or public performances.</w:t>
      </w:r>
    </w:p>
    <w:p w14:paraId="21DC671B" w14:textId="77777777" w:rsidR="0045576C" w:rsidRPr="00B95D29" w:rsidRDefault="0045576C" w:rsidP="0045576C">
      <w:pPr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Participate in local sporting tournaments and cluster scho</w:t>
      </w:r>
      <w:r w:rsidR="003B4DDE" w:rsidRPr="00B95D29">
        <w:rPr>
          <w:rFonts w:ascii="Arial" w:hAnsi="Arial" w:cs="Arial"/>
          <w:sz w:val="22"/>
          <w:szCs w:val="22"/>
        </w:rPr>
        <w:t>ol events including transition</w:t>
      </w:r>
      <w:r w:rsidRPr="00B95D29">
        <w:rPr>
          <w:rFonts w:ascii="Arial" w:hAnsi="Arial" w:cs="Arial"/>
          <w:sz w:val="22"/>
          <w:szCs w:val="22"/>
        </w:rPr>
        <w:t xml:space="preserve"> activities.</w:t>
      </w:r>
    </w:p>
    <w:p w14:paraId="7F89EAB4" w14:textId="77777777" w:rsidR="004356DF" w:rsidRPr="00B95D29" w:rsidRDefault="004356DF" w:rsidP="0045576C">
      <w:pPr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All children to participate in high quality outdoor learning experiences</w:t>
      </w:r>
    </w:p>
    <w:p w14:paraId="0FB78278" w14:textId="77777777" w:rsidR="004356DF" w:rsidRPr="00B95D29" w:rsidRDefault="004356DF" w:rsidP="004356DF">
      <w:pPr>
        <w:ind w:left="720"/>
        <w:rPr>
          <w:rFonts w:ascii="Arial" w:hAnsi="Arial" w:cs="Arial"/>
          <w:sz w:val="22"/>
          <w:szCs w:val="22"/>
        </w:rPr>
      </w:pPr>
    </w:p>
    <w:p w14:paraId="1FC39945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</w:p>
    <w:p w14:paraId="11BEAB45" w14:textId="77777777" w:rsidR="0045576C" w:rsidRPr="00B95D29" w:rsidRDefault="0045576C" w:rsidP="0045576C">
      <w:pPr>
        <w:rPr>
          <w:rFonts w:ascii="Arial" w:hAnsi="Arial" w:cs="Arial"/>
          <w:b/>
          <w:sz w:val="22"/>
          <w:szCs w:val="22"/>
        </w:rPr>
      </w:pPr>
      <w:r w:rsidRPr="00B95D29">
        <w:rPr>
          <w:rFonts w:ascii="Arial" w:hAnsi="Arial" w:cs="Arial"/>
          <w:b/>
          <w:sz w:val="22"/>
          <w:szCs w:val="22"/>
        </w:rPr>
        <w:lastRenderedPageBreak/>
        <w:t>Section 2</w:t>
      </w:r>
    </w:p>
    <w:p w14:paraId="0562CB0E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</w:p>
    <w:p w14:paraId="156EDA44" w14:textId="77777777" w:rsidR="0045576C" w:rsidRPr="00B95D29" w:rsidRDefault="0045576C" w:rsidP="0045576C">
      <w:pPr>
        <w:rPr>
          <w:rFonts w:ascii="Arial" w:hAnsi="Arial" w:cs="Arial"/>
          <w:b/>
          <w:sz w:val="22"/>
          <w:szCs w:val="22"/>
        </w:rPr>
      </w:pPr>
      <w:r w:rsidRPr="00B95D29">
        <w:rPr>
          <w:rFonts w:ascii="Arial" w:hAnsi="Arial" w:cs="Arial"/>
          <w:b/>
          <w:sz w:val="22"/>
          <w:szCs w:val="22"/>
        </w:rPr>
        <w:t>Children:</w:t>
      </w:r>
    </w:p>
    <w:p w14:paraId="240B20EE" w14:textId="77777777" w:rsidR="0045576C" w:rsidRPr="00B95D29" w:rsidRDefault="0045576C" w:rsidP="0045576C">
      <w:pPr>
        <w:numPr>
          <w:ilvl w:val="0"/>
          <w:numId w:val="36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Start from what they know</w:t>
      </w:r>
    </w:p>
    <w:p w14:paraId="2646D867" w14:textId="77777777" w:rsidR="0045576C" w:rsidRPr="00B95D29" w:rsidRDefault="0045576C" w:rsidP="0045576C">
      <w:pPr>
        <w:numPr>
          <w:ilvl w:val="0"/>
          <w:numId w:val="36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Learn because they are self-motivated</w:t>
      </w:r>
    </w:p>
    <w:p w14:paraId="7BEBDD0A" w14:textId="77777777" w:rsidR="0045576C" w:rsidRPr="00B95D29" w:rsidRDefault="0045576C" w:rsidP="0045576C">
      <w:pPr>
        <w:numPr>
          <w:ilvl w:val="0"/>
          <w:numId w:val="36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Ask questions about their learning</w:t>
      </w:r>
    </w:p>
    <w:p w14:paraId="7B23595C" w14:textId="77777777" w:rsidR="0045576C" w:rsidRPr="00B95D29" w:rsidRDefault="0045576C" w:rsidP="0045576C">
      <w:pPr>
        <w:numPr>
          <w:ilvl w:val="0"/>
          <w:numId w:val="36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Value their own and others ideas</w:t>
      </w:r>
    </w:p>
    <w:p w14:paraId="65695C49" w14:textId="77777777" w:rsidR="0045576C" w:rsidRPr="00B95D29" w:rsidRDefault="0045576C" w:rsidP="0045576C">
      <w:pPr>
        <w:numPr>
          <w:ilvl w:val="0"/>
          <w:numId w:val="36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Learn from their mistakes</w:t>
      </w:r>
    </w:p>
    <w:p w14:paraId="24160DA2" w14:textId="77777777" w:rsidR="0045576C" w:rsidRPr="00B95D29" w:rsidRDefault="0045576C" w:rsidP="0045576C">
      <w:pPr>
        <w:numPr>
          <w:ilvl w:val="0"/>
          <w:numId w:val="36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Make choices about their learning</w:t>
      </w:r>
    </w:p>
    <w:p w14:paraId="5483649A" w14:textId="77777777" w:rsidR="0045576C" w:rsidRPr="00B95D29" w:rsidRDefault="0045576C" w:rsidP="0045576C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Recognise achievement above attainment.</w:t>
      </w:r>
    </w:p>
    <w:p w14:paraId="2010257D" w14:textId="77777777" w:rsidR="0045576C" w:rsidRPr="00B95D29" w:rsidRDefault="0045576C" w:rsidP="0045576C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Respond appropriately to effective marking to move on their learning.</w:t>
      </w:r>
    </w:p>
    <w:p w14:paraId="16D80A21" w14:textId="77777777" w:rsidR="0045576C" w:rsidRPr="00B95D29" w:rsidRDefault="003B4DDE" w:rsidP="0045576C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Reflect on their own and others learning</w:t>
      </w:r>
    </w:p>
    <w:p w14:paraId="7F631BA7" w14:textId="77777777" w:rsidR="0045576C" w:rsidRPr="00B95D29" w:rsidRDefault="003B4DDE" w:rsidP="0045576C">
      <w:pPr>
        <w:numPr>
          <w:ilvl w:val="0"/>
          <w:numId w:val="36"/>
        </w:numPr>
        <w:suppressAutoHyphens/>
        <w:rPr>
          <w:rFonts w:ascii="Arial" w:hAnsi="Arial" w:cs="Arial"/>
          <w:bCs/>
          <w:sz w:val="22"/>
          <w:szCs w:val="22"/>
        </w:rPr>
      </w:pPr>
      <w:r w:rsidRPr="00B95D29">
        <w:rPr>
          <w:rFonts w:ascii="Arial" w:hAnsi="Arial" w:cs="Arial"/>
          <w:bCs/>
          <w:sz w:val="22"/>
          <w:szCs w:val="22"/>
        </w:rPr>
        <w:t>H</w:t>
      </w:r>
      <w:r w:rsidR="0045576C" w:rsidRPr="00B95D29">
        <w:rPr>
          <w:rFonts w:ascii="Arial" w:hAnsi="Arial" w:cs="Arial"/>
          <w:bCs/>
          <w:sz w:val="22"/>
          <w:szCs w:val="22"/>
        </w:rPr>
        <w:t>ave high expectations</w:t>
      </w:r>
    </w:p>
    <w:p w14:paraId="5035194C" w14:textId="77777777" w:rsidR="0045576C" w:rsidRPr="00B95D29" w:rsidRDefault="0045576C" w:rsidP="0045576C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Must be ready to learn e.g. having a growth mindset, having the correct equipment.</w:t>
      </w:r>
    </w:p>
    <w:p w14:paraId="7CD1D457" w14:textId="77777777" w:rsidR="0045576C" w:rsidRPr="00B95D29" w:rsidRDefault="0045576C" w:rsidP="0045576C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Should be taught to develop self-help strategies. </w:t>
      </w:r>
    </w:p>
    <w:p w14:paraId="4446C722" w14:textId="77777777" w:rsidR="0045576C" w:rsidRPr="00B95D29" w:rsidRDefault="0045576C" w:rsidP="0045576C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Should make choices for learning and have opportunities for decision making. </w:t>
      </w:r>
    </w:p>
    <w:p w14:paraId="403F2A4F" w14:textId="77777777" w:rsidR="0045576C" w:rsidRPr="00B95D29" w:rsidRDefault="0045576C" w:rsidP="0045576C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Contribute to </w:t>
      </w:r>
      <w:r w:rsidR="003B4DDE" w:rsidRPr="00B95D29">
        <w:rPr>
          <w:rFonts w:ascii="Arial" w:hAnsi="Arial" w:cs="Arial"/>
          <w:sz w:val="22"/>
          <w:szCs w:val="22"/>
        </w:rPr>
        <w:t xml:space="preserve">why, </w:t>
      </w:r>
      <w:r w:rsidRPr="00B95D29">
        <w:rPr>
          <w:rFonts w:ascii="Arial" w:hAnsi="Arial" w:cs="Arial"/>
          <w:sz w:val="22"/>
          <w:szCs w:val="22"/>
        </w:rPr>
        <w:t>what and how they learn.</w:t>
      </w:r>
    </w:p>
    <w:p w14:paraId="5DC5092C" w14:textId="77777777" w:rsidR="0045576C" w:rsidRPr="00B95D29" w:rsidRDefault="0045576C" w:rsidP="0045576C">
      <w:pPr>
        <w:numPr>
          <w:ilvl w:val="0"/>
          <w:numId w:val="36"/>
        </w:numPr>
        <w:suppressAutoHyphens/>
        <w:rPr>
          <w:rFonts w:ascii="Arial" w:hAnsi="Arial" w:cs="Arial"/>
          <w:bCs/>
          <w:sz w:val="22"/>
          <w:szCs w:val="22"/>
        </w:rPr>
      </w:pPr>
      <w:r w:rsidRPr="00B95D29">
        <w:rPr>
          <w:rFonts w:ascii="Arial" w:hAnsi="Arial" w:cs="Arial"/>
          <w:bCs/>
          <w:sz w:val="22"/>
          <w:szCs w:val="22"/>
        </w:rPr>
        <w:t>Use a range of approaches to learning</w:t>
      </w:r>
    </w:p>
    <w:p w14:paraId="5410E68F" w14:textId="77777777" w:rsidR="0045576C" w:rsidRPr="00B95D29" w:rsidRDefault="0045576C" w:rsidP="0045576C">
      <w:pPr>
        <w:numPr>
          <w:ilvl w:val="0"/>
          <w:numId w:val="36"/>
        </w:numPr>
        <w:suppressAutoHyphens/>
        <w:rPr>
          <w:rFonts w:ascii="Arial" w:hAnsi="Arial" w:cs="Arial"/>
          <w:bCs/>
          <w:sz w:val="22"/>
          <w:szCs w:val="22"/>
        </w:rPr>
      </w:pPr>
      <w:r w:rsidRPr="00B95D29">
        <w:rPr>
          <w:rFonts w:ascii="Arial" w:hAnsi="Arial" w:cs="Arial"/>
          <w:bCs/>
          <w:sz w:val="22"/>
          <w:szCs w:val="22"/>
        </w:rPr>
        <w:t>Enjoy working together and on their own</w:t>
      </w:r>
    </w:p>
    <w:p w14:paraId="34CE0A41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</w:p>
    <w:p w14:paraId="632765D4" w14:textId="77777777" w:rsidR="0045576C" w:rsidRPr="00B95D29" w:rsidRDefault="0045576C" w:rsidP="0045576C">
      <w:pPr>
        <w:rPr>
          <w:rFonts w:ascii="Arial" w:hAnsi="Arial" w:cs="Arial"/>
          <w:b/>
          <w:sz w:val="22"/>
          <w:szCs w:val="22"/>
        </w:rPr>
      </w:pPr>
      <w:r w:rsidRPr="00B95D29">
        <w:rPr>
          <w:rFonts w:ascii="Arial" w:hAnsi="Arial" w:cs="Arial"/>
          <w:b/>
          <w:sz w:val="22"/>
          <w:szCs w:val="22"/>
        </w:rPr>
        <w:t>Teachers:</w:t>
      </w:r>
    </w:p>
    <w:p w14:paraId="4462A28C" w14:textId="77777777" w:rsidR="002E5F40" w:rsidRPr="00B95D29" w:rsidRDefault="002E5F40" w:rsidP="005A0126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Plan </w:t>
      </w:r>
      <w:r w:rsidR="0045576C" w:rsidRPr="00B95D29">
        <w:rPr>
          <w:rFonts w:ascii="Arial" w:hAnsi="Arial" w:cs="Arial"/>
          <w:sz w:val="22"/>
          <w:szCs w:val="22"/>
        </w:rPr>
        <w:t>tasks, investigations and enquiries to allow children to apply and consolidate skills</w:t>
      </w:r>
      <w:r w:rsidRPr="00B95D29">
        <w:rPr>
          <w:rFonts w:ascii="Arial" w:hAnsi="Arial" w:cs="Arial"/>
          <w:sz w:val="22"/>
          <w:szCs w:val="22"/>
        </w:rPr>
        <w:t xml:space="preserve"> across the range of </w:t>
      </w:r>
      <w:proofErr w:type="spellStart"/>
      <w:r w:rsidRPr="00B95D29">
        <w:rPr>
          <w:rFonts w:ascii="Arial" w:hAnsi="Arial" w:cs="Arial"/>
          <w:sz w:val="22"/>
          <w:szCs w:val="22"/>
        </w:rPr>
        <w:t>AoLEs</w:t>
      </w:r>
      <w:proofErr w:type="spellEnd"/>
      <w:r w:rsidRPr="00B95D29">
        <w:rPr>
          <w:rFonts w:ascii="Arial" w:hAnsi="Arial" w:cs="Arial"/>
          <w:sz w:val="22"/>
          <w:szCs w:val="22"/>
        </w:rPr>
        <w:t xml:space="preserve"> and progression steps </w:t>
      </w:r>
      <w:r w:rsidR="0045576C" w:rsidRPr="00B95D29">
        <w:rPr>
          <w:rFonts w:ascii="Arial" w:hAnsi="Arial" w:cs="Arial"/>
          <w:sz w:val="22"/>
          <w:szCs w:val="22"/>
        </w:rPr>
        <w:t xml:space="preserve"> </w:t>
      </w:r>
    </w:p>
    <w:p w14:paraId="3ACAB9F6" w14:textId="77777777" w:rsidR="0045576C" w:rsidRPr="00B95D29" w:rsidRDefault="0045576C" w:rsidP="005A0126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Value every pupil and recognise the individuality of each child.</w:t>
      </w:r>
    </w:p>
    <w:p w14:paraId="3ECCAF01" w14:textId="77777777" w:rsidR="0045576C" w:rsidRPr="00B95D29" w:rsidRDefault="0045576C" w:rsidP="0045576C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Maintain high expectations of each pupil and </w:t>
      </w:r>
      <w:r w:rsidR="002E5F40" w:rsidRPr="00B95D29">
        <w:rPr>
          <w:rFonts w:ascii="Arial" w:hAnsi="Arial" w:cs="Arial"/>
          <w:sz w:val="22"/>
          <w:szCs w:val="22"/>
        </w:rPr>
        <w:t>help</w:t>
      </w:r>
      <w:r w:rsidRPr="00B95D29">
        <w:rPr>
          <w:rFonts w:ascii="Arial" w:hAnsi="Arial" w:cs="Arial"/>
          <w:sz w:val="22"/>
          <w:szCs w:val="22"/>
        </w:rPr>
        <w:t xml:space="preserve"> all pupils to reach their full potential.</w:t>
      </w:r>
    </w:p>
    <w:p w14:paraId="7DE4F20B" w14:textId="77777777" w:rsidR="0045576C" w:rsidRPr="00B95D29" w:rsidRDefault="0045576C" w:rsidP="0045576C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Value the contributions made by individuals.</w:t>
      </w:r>
    </w:p>
    <w:p w14:paraId="2C4BCAA7" w14:textId="77777777" w:rsidR="0045576C" w:rsidRPr="00B95D29" w:rsidRDefault="0045576C" w:rsidP="0045576C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Have a clear understanding of the skill</w:t>
      </w:r>
      <w:r w:rsidR="002E5F40" w:rsidRPr="00B95D29">
        <w:rPr>
          <w:rFonts w:ascii="Arial" w:hAnsi="Arial" w:cs="Arial"/>
          <w:sz w:val="22"/>
          <w:szCs w:val="22"/>
        </w:rPr>
        <w:t>s</w:t>
      </w:r>
      <w:r w:rsidRPr="00B95D29">
        <w:rPr>
          <w:rFonts w:ascii="Arial" w:hAnsi="Arial" w:cs="Arial"/>
          <w:sz w:val="22"/>
          <w:szCs w:val="22"/>
        </w:rPr>
        <w:t>, knowledge, concepts and attitudes which are the goals of the learning process.</w:t>
      </w:r>
    </w:p>
    <w:p w14:paraId="00D30F82" w14:textId="77777777" w:rsidR="0045576C" w:rsidRPr="00B95D29" w:rsidRDefault="0045576C" w:rsidP="0045576C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Maintain an appropriate pace</w:t>
      </w:r>
    </w:p>
    <w:p w14:paraId="74146422" w14:textId="77777777" w:rsidR="0045576C" w:rsidRPr="00B95D29" w:rsidRDefault="0045576C" w:rsidP="0045576C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Provide clear learning objectives and outcomes for pupils. </w:t>
      </w:r>
    </w:p>
    <w:p w14:paraId="5B43E74F" w14:textId="77777777" w:rsidR="0045576C" w:rsidRPr="00B95D29" w:rsidRDefault="002E5F40" w:rsidP="0045576C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Use</w:t>
      </w:r>
      <w:r w:rsidR="0045576C" w:rsidRPr="00B95D29">
        <w:rPr>
          <w:rFonts w:ascii="Arial" w:hAnsi="Arial" w:cs="Arial"/>
          <w:sz w:val="22"/>
          <w:szCs w:val="22"/>
        </w:rPr>
        <w:t xml:space="preserve"> effective </w:t>
      </w:r>
      <w:r w:rsidRPr="00B95D29">
        <w:rPr>
          <w:rFonts w:ascii="Arial" w:hAnsi="Arial" w:cs="Arial"/>
          <w:sz w:val="22"/>
          <w:szCs w:val="22"/>
        </w:rPr>
        <w:t xml:space="preserve">feedback, </w:t>
      </w:r>
      <w:r w:rsidR="0045576C" w:rsidRPr="00B95D29">
        <w:rPr>
          <w:rFonts w:ascii="Arial" w:hAnsi="Arial" w:cs="Arial"/>
          <w:sz w:val="22"/>
          <w:szCs w:val="22"/>
        </w:rPr>
        <w:t>marking and the monitoring processes</w:t>
      </w:r>
    </w:p>
    <w:p w14:paraId="026073D6" w14:textId="77777777" w:rsidR="0045576C" w:rsidRPr="00B95D29" w:rsidRDefault="00B93CD8" w:rsidP="0045576C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Are</w:t>
      </w:r>
      <w:r w:rsidR="0045576C" w:rsidRPr="00B95D29">
        <w:rPr>
          <w:rFonts w:ascii="Arial" w:hAnsi="Arial" w:cs="Arial"/>
          <w:sz w:val="22"/>
          <w:szCs w:val="22"/>
        </w:rPr>
        <w:t xml:space="preserve"> responsible for their own Continuing Professional Development</w:t>
      </w:r>
    </w:p>
    <w:p w14:paraId="74F2D547" w14:textId="77777777" w:rsidR="0045576C" w:rsidRPr="00B95D29" w:rsidRDefault="0045576C" w:rsidP="0045576C">
      <w:pPr>
        <w:numPr>
          <w:ilvl w:val="0"/>
          <w:numId w:val="34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Are the lead learners, showing we all learn </w:t>
      </w:r>
      <w:proofErr w:type="gramStart"/>
      <w:r w:rsidRPr="00B95D29">
        <w:rPr>
          <w:rFonts w:ascii="Arial" w:hAnsi="Arial" w:cs="Arial"/>
          <w:sz w:val="22"/>
          <w:szCs w:val="22"/>
        </w:rPr>
        <w:t>together</w:t>
      </w:r>
      <w:proofErr w:type="gramEnd"/>
    </w:p>
    <w:p w14:paraId="7493BA20" w14:textId="77777777" w:rsidR="0045576C" w:rsidRPr="00B95D29" w:rsidRDefault="0045576C" w:rsidP="0045576C">
      <w:pPr>
        <w:numPr>
          <w:ilvl w:val="0"/>
          <w:numId w:val="34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Use a </w:t>
      </w:r>
      <w:r w:rsidR="00B93CD8" w:rsidRPr="00B95D29">
        <w:rPr>
          <w:rFonts w:ascii="Arial" w:hAnsi="Arial" w:cs="Arial"/>
          <w:sz w:val="22"/>
          <w:szCs w:val="22"/>
        </w:rPr>
        <w:t>range of pedagogical approaches</w:t>
      </w:r>
      <w:r w:rsidRPr="00B95D29">
        <w:rPr>
          <w:rFonts w:ascii="Arial" w:hAnsi="Arial" w:cs="Arial"/>
          <w:sz w:val="22"/>
          <w:szCs w:val="22"/>
        </w:rPr>
        <w:t xml:space="preserve"> to help all learners achieve</w:t>
      </w:r>
    </w:p>
    <w:p w14:paraId="53490E34" w14:textId="77777777" w:rsidR="0045576C" w:rsidRPr="00B95D29" w:rsidRDefault="0045576C" w:rsidP="0045576C">
      <w:pPr>
        <w:numPr>
          <w:ilvl w:val="0"/>
          <w:numId w:val="34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Lead, motivate, enthuse and encourage learners</w:t>
      </w:r>
    </w:p>
    <w:p w14:paraId="18408183" w14:textId="77777777" w:rsidR="0045576C" w:rsidRPr="00B95D29" w:rsidRDefault="0045576C" w:rsidP="0045576C">
      <w:pPr>
        <w:numPr>
          <w:ilvl w:val="0"/>
          <w:numId w:val="34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Challenge pupils </w:t>
      </w:r>
      <w:r w:rsidR="00B93CD8" w:rsidRPr="00B95D29">
        <w:rPr>
          <w:rFonts w:ascii="Arial" w:hAnsi="Arial" w:cs="Arial"/>
          <w:sz w:val="22"/>
          <w:szCs w:val="22"/>
        </w:rPr>
        <w:t>through effective questioning</w:t>
      </w:r>
    </w:p>
    <w:p w14:paraId="1A6E3A99" w14:textId="77777777" w:rsidR="0045576C" w:rsidRPr="00B95D29" w:rsidRDefault="0045576C" w:rsidP="0045576C">
      <w:pPr>
        <w:numPr>
          <w:ilvl w:val="0"/>
          <w:numId w:val="34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Use regular planning and assessment to promote better learning</w:t>
      </w:r>
    </w:p>
    <w:p w14:paraId="54BB3A6E" w14:textId="77777777" w:rsidR="0045576C" w:rsidRPr="00B95D29" w:rsidRDefault="0045576C" w:rsidP="0045576C">
      <w:pPr>
        <w:numPr>
          <w:ilvl w:val="0"/>
          <w:numId w:val="34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Give children choices in their learning</w:t>
      </w:r>
    </w:p>
    <w:p w14:paraId="0CB3B646" w14:textId="77777777" w:rsidR="0045576C" w:rsidRPr="00B95D29" w:rsidRDefault="00B93CD8" w:rsidP="0045576C">
      <w:pPr>
        <w:numPr>
          <w:ilvl w:val="0"/>
          <w:numId w:val="34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Reflect and l</w:t>
      </w:r>
      <w:r w:rsidR="0045576C" w:rsidRPr="00B95D29">
        <w:rPr>
          <w:rFonts w:ascii="Arial" w:hAnsi="Arial" w:cs="Arial"/>
          <w:sz w:val="22"/>
          <w:szCs w:val="22"/>
        </w:rPr>
        <w:t>ook for ways to improve their own teaching and learning</w:t>
      </w:r>
    </w:p>
    <w:p w14:paraId="3E925ABA" w14:textId="77777777" w:rsidR="0045576C" w:rsidRPr="00B95D29" w:rsidRDefault="0045576C" w:rsidP="0045576C">
      <w:pPr>
        <w:numPr>
          <w:ilvl w:val="0"/>
          <w:numId w:val="34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Track pupil progress in accordance with the school's assessment procedures</w:t>
      </w:r>
    </w:p>
    <w:p w14:paraId="0D3FEDAE" w14:textId="77777777" w:rsidR="0045576C" w:rsidRPr="00B95D29" w:rsidRDefault="0045576C" w:rsidP="0045576C">
      <w:pPr>
        <w:numPr>
          <w:ilvl w:val="0"/>
          <w:numId w:val="34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Ensure that pupils are aware of their </w:t>
      </w:r>
      <w:r w:rsidR="00B93CD8" w:rsidRPr="00B95D29">
        <w:rPr>
          <w:rFonts w:ascii="Arial" w:hAnsi="Arial" w:cs="Arial"/>
          <w:sz w:val="22"/>
          <w:szCs w:val="22"/>
        </w:rPr>
        <w:t>next steps for learning</w:t>
      </w:r>
    </w:p>
    <w:p w14:paraId="26EA0643" w14:textId="77777777" w:rsidR="0045576C" w:rsidRPr="00B95D29" w:rsidRDefault="0045576C" w:rsidP="0045576C">
      <w:pPr>
        <w:numPr>
          <w:ilvl w:val="0"/>
          <w:numId w:val="34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As much as possible verbal feedback and</w:t>
      </w:r>
      <w:r w:rsidR="00B93CD8" w:rsidRPr="00B95D29">
        <w:rPr>
          <w:rFonts w:ascii="Arial" w:hAnsi="Arial" w:cs="Arial"/>
          <w:sz w:val="22"/>
          <w:szCs w:val="22"/>
        </w:rPr>
        <w:t xml:space="preserve"> assessments are given at the point of learning</w:t>
      </w:r>
      <w:r w:rsidRPr="00B95D29">
        <w:rPr>
          <w:rFonts w:ascii="Arial" w:hAnsi="Arial" w:cs="Arial"/>
          <w:sz w:val="22"/>
          <w:szCs w:val="22"/>
        </w:rPr>
        <w:t xml:space="preserve"> for instant action. Comments aim to be positive and cons</w:t>
      </w:r>
      <w:r w:rsidR="00B93CD8" w:rsidRPr="00B95D29">
        <w:rPr>
          <w:rFonts w:ascii="Arial" w:hAnsi="Arial" w:cs="Arial"/>
          <w:sz w:val="22"/>
          <w:szCs w:val="22"/>
        </w:rPr>
        <w:t>tructive with meaningful next steps</w:t>
      </w:r>
      <w:r w:rsidRPr="00B95D29">
        <w:rPr>
          <w:rFonts w:ascii="Arial" w:hAnsi="Arial" w:cs="Arial"/>
          <w:sz w:val="22"/>
          <w:szCs w:val="22"/>
        </w:rPr>
        <w:t xml:space="preserve"> to help pupils progress.</w:t>
      </w:r>
    </w:p>
    <w:p w14:paraId="62EBF3C5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</w:p>
    <w:p w14:paraId="6D98A12B" w14:textId="77777777" w:rsidR="0045576C" w:rsidRPr="00B95D29" w:rsidRDefault="0045576C" w:rsidP="0045576C">
      <w:pPr>
        <w:rPr>
          <w:rFonts w:ascii="Arial" w:hAnsi="Arial" w:cs="Arial"/>
          <w:b/>
          <w:sz w:val="22"/>
          <w:szCs w:val="22"/>
        </w:rPr>
      </w:pPr>
    </w:p>
    <w:p w14:paraId="403C475E" w14:textId="77777777" w:rsidR="0045576C" w:rsidRPr="00B95D29" w:rsidRDefault="0045576C" w:rsidP="0045576C">
      <w:pPr>
        <w:rPr>
          <w:rFonts w:ascii="Arial" w:hAnsi="Arial" w:cs="Arial"/>
          <w:b/>
          <w:sz w:val="22"/>
          <w:szCs w:val="22"/>
        </w:rPr>
      </w:pPr>
      <w:r w:rsidRPr="00B95D29">
        <w:rPr>
          <w:rFonts w:ascii="Arial" w:hAnsi="Arial" w:cs="Arial"/>
          <w:b/>
          <w:sz w:val="22"/>
          <w:szCs w:val="22"/>
        </w:rPr>
        <w:t>Section 3</w:t>
      </w:r>
    </w:p>
    <w:p w14:paraId="2946DB82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</w:p>
    <w:p w14:paraId="335E2E22" w14:textId="77777777" w:rsidR="0045576C" w:rsidRPr="00B95D29" w:rsidRDefault="00B93CD8" w:rsidP="0045576C">
      <w:pPr>
        <w:rPr>
          <w:rFonts w:ascii="Arial" w:hAnsi="Arial" w:cs="Arial"/>
          <w:b/>
          <w:sz w:val="22"/>
          <w:szCs w:val="22"/>
        </w:rPr>
      </w:pPr>
      <w:r w:rsidRPr="00B95D29">
        <w:rPr>
          <w:rFonts w:ascii="Arial" w:hAnsi="Arial" w:cs="Arial"/>
          <w:b/>
          <w:sz w:val="22"/>
          <w:szCs w:val="22"/>
        </w:rPr>
        <w:t>Sessions</w:t>
      </w:r>
      <w:r w:rsidR="0045576C" w:rsidRPr="00B95D29">
        <w:rPr>
          <w:rFonts w:ascii="Arial" w:hAnsi="Arial" w:cs="Arial"/>
          <w:b/>
          <w:sz w:val="22"/>
          <w:szCs w:val="22"/>
        </w:rPr>
        <w:t xml:space="preserve"> at Knelston Primary School will include:</w:t>
      </w:r>
    </w:p>
    <w:p w14:paraId="7CDCE35B" w14:textId="77777777" w:rsidR="0045576C" w:rsidRPr="00B95D29" w:rsidRDefault="00694871" w:rsidP="0045576C">
      <w:pPr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lastRenderedPageBreak/>
        <w:t>S</w:t>
      </w:r>
      <w:r w:rsidR="0045576C" w:rsidRPr="00B95D29">
        <w:rPr>
          <w:rFonts w:ascii="Arial" w:hAnsi="Arial" w:cs="Arial"/>
          <w:sz w:val="22"/>
          <w:szCs w:val="22"/>
        </w:rPr>
        <w:t xml:space="preserve">kills to be developed, links to previous skills learned and success criteria will be shared and agreed with the pupils at the start of the lesson. </w:t>
      </w:r>
    </w:p>
    <w:p w14:paraId="426304CC" w14:textId="77777777" w:rsidR="0045576C" w:rsidRPr="00B95D29" w:rsidRDefault="0045576C" w:rsidP="0045576C">
      <w:pPr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The climate of growth mindset will be discussed/ referred to so that all learners are confident to ‘have a go’ and are reminded of where to get help. </w:t>
      </w:r>
    </w:p>
    <w:p w14:paraId="313FEA4A" w14:textId="77777777" w:rsidR="0045576C" w:rsidRPr="00B95D29" w:rsidRDefault="0045576C" w:rsidP="0045576C">
      <w:pPr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A</w:t>
      </w:r>
      <w:r w:rsidR="00B93CD8" w:rsidRPr="00B95D29">
        <w:rPr>
          <w:rFonts w:ascii="Arial" w:hAnsi="Arial" w:cs="Arial"/>
          <w:sz w:val="22"/>
          <w:szCs w:val="22"/>
        </w:rPr>
        <w:t xml:space="preserve"> stimulus</w:t>
      </w:r>
      <w:r w:rsidRPr="00B95D29">
        <w:rPr>
          <w:rFonts w:ascii="Arial" w:hAnsi="Arial" w:cs="Arial"/>
          <w:sz w:val="22"/>
          <w:szCs w:val="22"/>
        </w:rPr>
        <w:t xml:space="preserve">, the main teaching focus and differentiated activities which enable the children to achieve the objective. </w:t>
      </w:r>
    </w:p>
    <w:p w14:paraId="69AB4A12" w14:textId="77777777" w:rsidR="0045576C" w:rsidRPr="00B95D29" w:rsidRDefault="0045576C" w:rsidP="0045576C">
      <w:pPr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Opportunities for mini plenaries during lessons where success criteria will be discussed. Verbal feedback will be integral to support the learning. </w:t>
      </w:r>
    </w:p>
    <w:p w14:paraId="0A775843" w14:textId="77777777" w:rsidR="0045576C" w:rsidRPr="00B95D29" w:rsidRDefault="0045576C" w:rsidP="0045576C">
      <w:pPr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An appropriate pace which must be maintained during the lesson and the effectiveness of the planned activities must be evaluated.</w:t>
      </w:r>
    </w:p>
    <w:p w14:paraId="4B60205B" w14:textId="77777777" w:rsidR="0045576C" w:rsidRPr="00B95D29" w:rsidRDefault="0045576C" w:rsidP="0045576C">
      <w:pPr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Time for thinking and reflection, and for children to respond to marking comments using purple pen.</w:t>
      </w:r>
    </w:p>
    <w:p w14:paraId="2D77FF6D" w14:textId="77777777" w:rsidR="0045576C" w:rsidRPr="00B95D29" w:rsidRDefault="0045576C" w:rsidP="0045576C">
      <w:pPr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Regular feedback to pupils with high quality marking and feedback in accordance with the schoo</w:t>
      </w:r>
      <w:r w:rsidR="00B93CD8" w:rsidRPr="00B95D29">
        <w:rPr>
          <w:rFonts w:ascii="Arial" w:hAnsi="Arial" w:cs="Arial"/>
          <w:sz w:val="22"/>
          <w:szCs w:val="22"/>
        </w:rPr>
        <w:t>ls marking policy to ensure understanding and consolidation of intended objectives, and development of skills.</w:t>
      </w:r>
    </w:p>
    <w:p w14:paraId="3140D9BF" w14:textId="77777777" w:rsidR="0045576C" w:rsidRPr="00B95D29" w:rsidRDefault="0045576C" w:rsidP="0045576C">
      <w:pPr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Opportunities to develop and apply the </w:t>
      </w:r>
      <w:r w:rsidR="00B93CD8" w:rsidRPr="00B95D29">
        <w:rPr>
          <w:rFonts w:ascii="Arial" w:hAnsi="Arial" w:cs="Arial"/>
          <w:sz w:val="22"/>
          <w:szCs w:val="22"/>
        </w:rPr>
        <w:t xml:space="preserve">cross curricular skills and cross cutting themes. </w:t>
      </w:r>
    </w:p>
    <w:p w14:paraId="5997CC1D" w14:textId="77777777" w:rsidR="0045576C" w:rsidRPr="00B95D29" w:rsidRDefault="0045576C" w:rsidP="0045576C">
      <w:pPr>
        <w:rPr>
          <w:rFonts w:ascii="Arial" w:hAnsi="Arial" w:cs="Arial"/>
          <w:sz w:val="22"/>
          <w:szCs w:val="22"/>
          <w:highlight w:val="yellow"/>
        </w:rPr>
      </w:pPr>
    </w:p>
    <w:p w14:paraId="575BFB92" w14:textId="77777777" w:rsidR="0045576C" w:rsidRPr="00B95D29" w:rsidRDefault="0045576C" w:rsidP="0045576C">
      <w:pPr>
        <w:rPr>
          <w:rFonts w:ascii="Arial" w:hAnsi="Arial" w:cs="Arial"/>
          <w:b/>
          <w:sz w:val="22"/>
          <w:szCs w:val="22"/>
        </w:rPr>
      </w:pPr>
      <w:r w:rsidRPr="00B95D29">
        <w:rPr>
          <w:rFonts w:ascii="Arial" w:hAnsi="Arial" w:cs="Arial"/>
          <w:b/>
          <w:sz w:val="22"/>
          <w:szCs w:val="22"/>
        </w:rPr>
        <w:t>Monitoring and evaluation of Teaching and Learning</w:t>
      </w:r>
      <w:r w:rsidR="00B93CD8" w:rsidRPr="00B95D29">
        <w:rPr>
          <w:rFonts w:ascii="Arial" w:hAnsi="Arial" w:cs="Arial"/>
          <w:b/>
          <w:sz w:val="22"/>
          <w:szCs w:val="22"/>
        </w:rPr>
        <w:t xml:space="preserve"> (Looking for Learning)</w:t>
      </w:r>
      <w:r w:rsidRPr="00B95D29">
        <w:rPr>
          <w:rFonts w:ascii="Arial" w:hAnsi="Arial" w:cs="Arial"/>
          <w:b/>
          <w:sz w:val="22"/>
          <w:szCs w:val="22"/>
        </w:rPr>
        <w:t xml:space="preserve"> </w:t>
      </w:r>
    </w:p>
    <w:p w14:paraId="3CC782B6" w14:textId="77777777" w:rsidR="0045576C" w:rsidRPr="00B95D29" w:rsidRDefault="0045576C" w:rsidP="0045576C">
      <w:pPr>
        <w:numPr>
          <w:ilvl w:val="0"/>
          <w:numId w:val="37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Regular book shares in staff meetings</w:t>
      </w:r>
    </w:p>
    <w:p w14:paraId="2042D0FE" w14:textId="77777777" w:rsidR="004A0121" w:rsidRPr="00B95D29" w:rsidRDefault="004A0121" w:rsidP="0045576C">
      <w:pPr>
        <w:numPr>
          <w:ilvl w:val="0"/>
          <w:numId w:val="37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Learning walks</w:t>
      </w:r>
    </w:p>
    <w:p w14:paraId="3FA02EB6" w14:textId="77777777" w:rsidR="0045576C" w:rsidRPr="00B95D29" w:rsidRDefault="0045576C" w:rsidP="0045576C">
      <w:pPr>
        <w:numPr>
          <w:ilvl w:val="0"/>
          <w:numId w:val="37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Assessment of the quality of the feedback</w:t>
      </w:r>
    </w:p>
    <w:p w14:paraId="5BA4604E" w14:textId="77777777" w:rsidR="0045576C" w:rsidRPr="00B95D29" w:rsidRDefault="0045576C" w:rsidP="0045576C">
      <w:pPr>
        <w:numPr>
          <w:ilvl w:val="0"/>
          <w:numId w:val="37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Review of the learning environment at regular intervals, for example, display, classroom organisation, resources</w:t>
      </w:r>
    </w:p>
    <w:p w14:paraId="2AE8EA7C" w14:textId="77777777" w:rsidR="0045576C" w:rsidRPr="00B95D29" w:rsidRDefault="0045576C" w:rsidP="0045576C">
      <w:pPr>
        <w:numPr>
          <w:ilvl w:val="0"/>
          <w:numId w:val="37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Regular monitoring of the use of resources and their effectiveness in the context of teaching and learning </w:t>
      </w:r>
    </w:p>
    <w:p w14:paraId="1D84C203" w14:textId="77777777" w:rsidR="0045576C" w:rsidRPr="00B95D29" w:rsidRDefault="0045576C" w:rsidP="0045576C">
      <w:pPr>
        <w:numPr>
          <w:ilvl w:val="0"/>
          <w:numId w:val="37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Tracking of pupils’ progress through formative and summative assessments</w:t>
      </w:r>
    </w:p>
    <w:p w14:paraId="2CA21E1A" w14:textId="77777777" w:rsidR="0045576C" w:rsidRPr="00B95D29" w:rsidRDefault="0045576C" w:rsidP="0045576C">
      <w:pPr>
        <w:numPr>
          <w:ilvl w:val="0"/>
          <w:numId w:val="37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Evaluation over time of the national data available – Baseli</w:t>
      </w:r>
      <w:r w:rsidR="004A0121" w:rsidRPr="00B95D29">
        <w:rPr>
          <w:rFonts w:ascii="Arial" w:hAnsi="Arial" w:cs="Arial"/>
          <w:sz w:val="22"/>
          <w:szCs w:val="22"/>
        </w:rPr>
        <w:t>ne Assessments, National personalised assessments</w:t>
      </w:r>
    </w:p>
    <w:p w14:paraId="6B476D5F" w14:textId="77777777" w:rsidR="0045576C" w:rsidRPr="00B95D29" w:rsidRDefault="0045576C" w:rsidP="0045576C">
      <w:pPr>
        <w:numPr>
          <w:ilvl w:val="0"/>
          <w:numId w:val="37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Observation of teaching and learning</w:t>
      </w:r>
    </w:p>
    <w:p w14:paraId="6F55B820" w14:textId="77777777" w:rsidR="0045576C" w:rsidRPr="00B95D29" w:rsidRDefault="004A0121" w:rsidP="0045576C">
      <w:pPr>
        <w:numPr>
          <w:ilvl w:val="0"/>
          <w:numId w:val="37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Listening to children discussing their learning and progress</w:t>
      </w:r>
    </w:p>
    <w:p w14:paraId="2CF107D1" w14:textId="77777777" w:rsidR="0045576C" w:rsidRPr="00B95D29" w:rsidRDefault="0045576C" w:rsidP="0045576C">
      <w:pPr>
        <w:numPr>
          <w:ilvl w:val="0"/>
          <w:numId w:val="37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Discussion</w:t>
      </w:r>
      <w:r w:rsidR="004A0121" w:rsidRPr="00B95D29">
        <w:rPr>
          <w:rFonts w:ascii="Arial" w:hAnsi="Arial" w:cs="Arial"/>
          <w:sz w:val="22"/>
          <w:szCs w:val="22"/>
        </w:rPr>
        <w:t>s</w:t>
      </w:r>
      <w:r w:rsidRPr="00B95D29">
        <w:rPr>
          <w:rFonts w:ascii="Arial" w:hAnsi="Arial" w:cs="Arial"/>
          <w:sz w:val="22"/>
          <w:szCs w:val="22"/>
        </w:rPr>
        <w:t xml:space="preserve"> with staff </w:t>
      </w:r>
    </w:p>
    <w:p w14:paraId="0CBC5176" w14:textId="77777777" w:rsidR="0045576C" w:rsidRPr="00B95D29" w:rsidRDefault="004A0121" w:rsidP="0045576C">
      <w:pPr>
        <w:numPr>
          <w:ilvl w:val="0"/>
          <w:numId w:val="37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Parental surveys</w:t>
      </w:r>
    </w:p>
    <w:p w14:paraId="40E8D763" w14:textId="77777777" w:rsidR="004A0121" w:rsidRPr="00B95D29" w:rsidRDefault="004A0121" w:rsidP="0045576C">
      <w:pPr>
        <w:numPr>
          <w:ilvl w:val="0"/>
          <w:numId w:val="37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Pupil surveys</w:t>
      </w:r>
    </w:p>
    <w:p w14:paraId="2C391A5B" w14:textId="77777777" w:rsidR="0045576C" w:rsidRPr="00B95D29" w:rsidRDefault="004356DF" w:rsidP="0045576C">
      <w:pPr>
        <w:numPr>
          <w:ilvl w:val="0"/>
          <w:numId w:val="35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Buddy Teaching</w:t>
      </w:r>
      <w:r w:rsidR="004A0121" w:rsidRPr="00B95D29">
        <w:rPr>
          <w:rFonts w:ascii="Arial" w:hAnsi="Arial" w:cs="Arial"/>
          <w:sz w:val="22"/>
          <w:szCs w:val="22"/>
        </w:rPr>
        <w:t>: staff planning and supporting each other</w:t>
      </w:r>
    </w:p>
    <w:p w14:paraId="657B02BD" w14:textId="77777777" w:rsidR="0045576C" w:rsidRPr="00B95D29" w:rsidRDefault="0045576C" w:rsidP="0045576C">
      <w:pPr>
        <w:numPr>
          <w:ilvl w:val="0"/>
          <w:numId w:val="35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Structured opportunities for staff discussion about teaching and learning</w:t>
      </w:r>
    </w:p>
    <w:p w14:paraId="74D1C013" w14:textId="77777777" w:rsidR="0045576C" w:rsidRPr="00B95D29" w:rsidRDefault="0045576C" w:rsidP="0045576C">
      <w:pPr>
        <w:numPr>
          <w:ilvl w:val="0"/>
          <w:numId w:val="35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Staff planning together </w:t>
      </w:r>
      <w:r w:rsidR="004A0121" w:rsidRPr="00B95D29">
        <w:rPr>
          <w:rFonts w:ascii="Arial" w:hAnsi="Arial" w:cs="Arial"/>
          <w:sz w:val="22"/>
          <w:szCs w:val="22"/>
        </w:rPr>
        <w:t>at outset of each topic</w:t>
      </w:r>
    </w:p>
    <w:p w14:paraId="2DA8F2DC" w14:textId="77777777" w:rsidR="0045576C" w:rsidRPr="00B95D29" w:rsidRDefault="0045576C" w:rsidP="0045576C">
      <w:pPr>
        <w:numPr>
          <w:ilvl w:val="0"/>
          <w:numId w:val="35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Setting realistic but challenging targets for improvement </w:t>
      </w:r>
    </w:p>
    <w:p w14:paraId="16CF0F9D" w14:textId="77777777" w:rsidR="0045576C" w:rsidRPr="00B95D29" w:rsidRDefault="0045576C" w:rsidP="0045576C">
      <w:pPr>
        <w:numPr>
          <w:ilvl w:val="0"/>
          <w:numId w:val="35"/>
        </w:numPr>
        <w:suppressAutoHyphens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Observation of behaviour and attitude</w:t>
      </w:r>
    </w:p>
    <w:p w14:paraId="110FFD37" w14:textId="77777777" w:rsidR="0045576C" w:rsidRPr="00B95D29" w:rsidRDefault="0045576C" w:rsidP="0045576C">
      <w:pPr>
        <w:rPr>
          <w:rFonts w:ascii="Arial" w:hAnsi="Arial" w:cs="Arial"/>
          <w:sz w:val="22"/>
          <w:szCs w:val="22"/>
          <w:highlight w:val="yellow"/>
        </w:rPr>
      </w:pPr>
    </w:p>
    <w:p w14:paraId="6B699379" w14:textId="77777777" w:rsidR="0045576C" w:rsidRPr="00B95D29" w:rsidRDefault="0045576C" w:rsidP="0045576C">
      <w:pPr>
        <w:rPr>
          <w:rFonts w:ascii="Arial" w:hAnsi="Arial" w:cs="Arial"/>
          <w:sz w:val="22"/>
          <w:szCs w:val="22"/>
          <w:highlight w:val="yellow"/>
        </w:rPr>
      </w:pPr>
    </w:p>
    <w:p w14:paraId="4C48E743" w14:textId="77777777" w:rsidR="0045576C" w:rsidRPr="00B95D29" w:rsidRDefault="0045576C" w:rsidP="0045576C">
      <w:pPr>
        <w:rPr>
          <w:rFonts w:ascii="Arial" w:hAnsi="Arial" w:cs="Arial"/>
          <w:b/>
          <w:sz w:val="22"/>
          <w:szCs w:val="22"/>
        </w:rPr>
      </w:pPr>
      <w:r w:rsidRPr="00B95D29">
        <w:rPr>
          <w:rFonts w:ascii="Arial" w:hAnsi="Arial" w:cs="Arial"/>
          <w:b/>
          <w:sz w:val="22"/>
          <w:szCs w:val="22"/>
        </w:rPr>
        <w:t>Section 4</w:t>
      </w:r>
    </w:p>
    <w:p w14:paraId="3FE9F23F" w14:textId="77777777" w:rsidR="0045576C" w:rsidRPr="00B95D29" w:rsidRDefault="0045576C" w:rsidP="0045576C">
      <w:pPr>
        <w:rPr>
          <w:rFonts w:ascii="Arial" w:hAnsi="Arial" w:cs="Arial"/>
          <w:b/>
          <w:sz w:val="22"/>
          <w:szCs w:val="22"/>
        </w:rPr>
      </w:pPr>
    </w:p>
    <w:p w14:paraId="65655A85" w14:textId="77777777" w:rsidR="0045576C" w:rsidRPr="00B95D29" w:rsidRDefault="0045576C" w:rsidP="0045576C">
      <w:pPr>
        <w:rPr>
          <w:rFonts w:ascii="Arial" w:hAnsi="Arial" w:cs="Arial"/>
          <w:b/>
          <w:sz w:val="22"/>
          <w:szCs w:val="22"/>
        </w:rPr>
      </w:pPr>
      <w:r w:rsidRPr="00B95D29">
        <w:rPr>
          <w:rFonts w:ascii="Arial" w:hAnsi="Arial" w:cs="Arial"/>
          <w:b/>
          <w:sz w:val="22"/>
          <w:szCs w:val="22"/>
        </w:rPr>
        <w:t>Parental Support</w:t>
      </w:r>
    </w:p>
    <w:p w14:paraId="1F72F646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</w:p>
    <w:p w14:paraId="689AB0BF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At Knelston Primary School we encourage parents and carers to play an active role in their child's education through:</w:t>
      </w:r>
    </w:p>
    <w:p w14:paraId="08CE6F91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</w:p>
    <w:p w14:paraId="2FFBE2F7" w14:textId="77777777" w:rsidR="0045576C" w:rsidRPr="00B95D29" w:rsidRDefault="0045576C" w:rsidP="0045576C">
      <w:pPr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Talking and listening to their child.</w:t>
      </w:r>
    </w:p>
    <w:p w14:paraId="0A7D28C1" w14:textId="77777777" w:rsidR="0045576C" w:rsidRPr="00B95D29" w:rsidRDefault="0045576C" w:rsidP="0045576C">
      <w:pPr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Regular attendance    </w:t>
      </w:r>
    </w:p>
    <w:p w14:paraId="271A930C" w14:textId="77777777" w:rsidR="0045576C" w:rsidRPr="00B95D29" w:rsidRDefault="0045576C" w:rsidP="0045576C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Attending parental r</w:t>
      </w:r>
      <w:r w:rsidR="004A0121" w:rsidRPr="00B95D29">
        <w:rPr>
          <w:rFonts w:ascii="Arial" w:hAnsi="Arial" w:cs="Arial"/>
          <w:sz w:val="22"/>
          <w:szCs w:val="22"/>
        </w:rPr>
        <w:t>eview meetings</w:t>
      </w:r>
      <w:r w:rsidRPr="00B95D29">
        <w:rPr>
          <w:rFonts w:ascii="Arial" w:hAnsi="Arial" w:cs="Arial"/>
          <w:sz w:val="22"/>
          <w:szCs w:val="22"/>
        </w:rPr>
        <w:t>.</w:t>
      </w:r>
    </w:p>
    <w:p w14:paraId="46BCA2BB" w14:textId="77777777" w:rsidR="0045576C" w:rsidRPr="00B95D29" w:rsidRDefault="0045576C" w:rsidP="0045576C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Listening to their child read. </w:t>
      </w:r>
    </w:p>
    <w:p w14:paraId="59C79A72" w14:textId="77777777" w:rsidR="0045576C" w:rsidRPr="00B95D29" w:rsidRDefault="0045576C" w:rsidP="0045576C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lastRenderedPageBreak/>
        <w:t>Supporting Home/School tasks.</w:t>
      </w:r>
    </w:p>
    <w:p w14:paraId="4F77CA52" w14:textId="77777777" w:rsidR="0045576C" w:rsidRPr="00B95D29" w:rsidRDefault="0045576C" w:rsidP="0045576C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Supporting </w:t>
      </w:r>
      <w:r w:rsidR="004A0121" w:rsidRPr="00B95D29">
        <w:rPr>
          <w:rFonts w:ascii="Arial" w:hAnsi="Arial" w:cs="Arial"/>
          <w:sz w:val="22"/>
          <w:szCs w:val="22"/>
        </w:rPr>
        <w:t>school</w:t>
      </w:r>
      <w:r w:rsidRPr="00B95D29">
        <w:rPr>
          <w:rFonts w:ascii="Arial" w:hAnsi="Arial" w:cs="Arial"/>
          <w:sz w:val="22"/>
          <w:szCs w:val="22"/>
        </w:rPr>
        <w:t xml:space="preserve"> topics</w:t>
      </w:r>
      <w:r w:rsidR="004A0121" w:rsidRPr="00B95D29">
        <w:rPr>
          <w:rFonts w:ascii="Arial" w:hAnsi="Arial" w:cs="Arial"/>
          <w:sz w:val="22"/>
          <w:szCs w:val="22"/>
        </w:rPr>
        <w:t>.</w:t>
      </w:r>
    </w:p>
    <w:p w14:paraId="00BB6584" w14:textId="77777777" w:rsidR="0045576C" w:rsidRPr="00B95D29" w:rsidRDefault="0045576C" w:rsidP="0045576C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Keeping up to date </w:t>
      </w:r>
      <w:r w:rsidR="00694871" w:rsidRPr="00B95D29">
        <w:rPr>
          <w:rFonts w:ascii="Arial" w:hAnsi="Arial" w:cs="Arial"/>
          <w:sz w:val="22"/>
          <w:szCs w:val="22"/>
        </w:rPr>
        <w:t xml:space="preserve">with school information </w:t>
      </w:r>
      <w:r w:rsidR="000C3637" w:rsidRPr="00B95D29">
        <w:rPr>
          <w:rFonts w:ascii="Arial" w:hAnsi="Arial" w:cs="Arial"/>
          <w:sz w:val="22"/>
          <w:szCs w:val="22"/>
        </w:rPr>
        <w:t>through</w:t>
      </w:r>
      <w:r w:rsidRPr="00B95D29">
        <w:rPr>
          <w:rFonts w:ascii="Arial" w:hAnsi="Arial" w:cs="Arial"/>
          <w:sz w:val="22"/>
          <w:szCs w:val="22"/>
        </w:rPr>
        <w:t xml:space="preserve"> the school’s web site, twitter feed</w:t>
      </w:r>
      <w:r w:rsidR="00694871" w:rsidRPr="00B95D29">
        <w:rPr>
          <w:rFonts w:ascii="Arial" w:hAnsi="Arial" w:cs="Arial"/>
          <w:sz w:val="22"/>
          <w:szCs w:val="22"/>
        </w:rPr>
        <w:t>,</w:t>
      </w:r>
      <w:r w:rsidRPr="00B95D29">
        <w:rPr>
          <w:rFonts w:ascii="Arial" w:hAnsi="Arial" w:cs="Arial"/>
          <w:sz w:val="22"/>
          <w:szCs w:val="22"/>
        </w:rPr>
        <w:t xml:space="preserve"> </w:t>
      </w:r>
      <w:r w:rsidR="00694871" w:rsidRPr="00B95D29">
        <w:rPr>
          <w:rFonts w:ascii="Arial" w:hAnsi="Arial" w:cs="Arial"/>
          <w:sz w:val="22"/>
          <w:szCs w:val="22"/>
        </w:rPr>
        <w:t xml:space="preserve">Hwb </w:t>
      </w:r>
      <w:r w:rsidRPr="00B95D29">
        <w:rPr>
          <w:rFonts w:ascii="Arial" w:hAnsi="Arial" w:cs="Arial"/>
          <w:sz w:val="22"/>
          <w:szCs w:val="22"/>
        </w:rPr>
        <w:t>and reading weekly newsletter</w:t>
      </w:r>
      <w:r w:rsidR="004A0121" w:rsidRPr="00B95D29">
        <w:rPr>
          <w:rFonts w:ascii="Arial" w:hAnsi="Arial" w:cs="Arial"/>
          <w:sz w:val="22"/>
          <w:szCs w:val="22"/>
        </w:rPr>
        <w:t>.</w:t>
      </w:r>
    </w:p>
    <w:p w14:paraId="40D40821" w14:textId="77777777" w:rsidR="0045576C" w:rsidRPr="00B95D29" w:rsidRDefault="0045576C" w:rsidP="0045576C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Communicating any issues/concerns relating to their child to the school.</w:t>
      </w:r>
    </w:p>
    <w:p w14:paraId="6153AE95" w14:textId="17D4EE69" w:rsidR="0045576C" w:rsidRPr="00B95D29" w:rsidRDefault="0045576C" w:rsidP="0045576C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7C459132">
        <w:rPr>
          <w:rFonts w:ascii="Arial" w:hAnsi="Arial" w:cs="Arial"/>
          <w:sz w:val="22"/>
          <w:szCs w:val="22"/>
        </w:rPr>
        <w:t xml:space="preserve">Supporting social and </w:t>
      </w:r>
      <w:r w:rsidR="544500C3" w:rsidRPr="7C459132">
        <w:rPr>
          <w:rFonts w:ascii="Arial" w:hAnsi="Arial" w:cs="Arial"/>
          <w:sz w:val="22"/>
          <w:szCs w:val="22"/>
        </w:rPr>
        <w:t>fundraising</w:t>
      </w:r>
      <w:r w:rsidRPr="7C459132">
        <w:rPr>
          <w:rFonts w:ascii="Arial" w:hAnsi="Arial" w:cs="Arial"/>
          <w:sz w:val="22"/>
          <w:szCs w:val="22"/>
        </w:rPr>
        <w:t xml:space="preserve"> events.</w:t>
      </w:r>
    </w:p>
    <w:p w14:paraId="61CDCEAD" w14:textId="77777777" w:rsidR="0045576C" w:rsidRPr="00B95D29" w:rsidRDefault="0045576C" w:rsidP="0045576C">
      <w:pPr>
        <w:pStyle w:val="BodyText"/>
        <w:rPr>
          <w:rFonts w:cs="Arial"/>
          <w:b w:val="0"/>
          <w:i/>
          <w:sz w:val="22"/>
          <w:szCs w:val="22"/>
          <w:highlight w:val="yellow"/>
        </w:rPr>
      </w:pPr>
    </w:p>
    <w:p w14:paraId="6BB9E253" w14:textId="77777777" w:rsidR="00684A19" w:rsidRPr="00B95D29" w:rsidRDefault="00684A19" w:rsidP="0045576C">
      <w:pPr>
        <w:rPr>
          <w:rFonts w:ascii="Arial" w:hAnsi="Arial" w:cs="Arial"/>
          <w:b/>
          <w:sz w:val="22"/>
          <w:szCs w:val="22"/>
        </w:rPr>
      </w:pPr>
    </w:p>
    <w:p w14:paraId="0C38982C" w14:textId="77777777" w:rsidR="0045576C" w:rsidRPr="00B95D29" w:rsidRDefault="0045576C" w:rsidP="0045576C">
      <w:pPr>
        <w:rPr>
          <w:rFonts w:ascii="Arial" w:hAnsi="Arial" w:cs="Arial"/>
          <w:b/>
          <w:sz w:val="22"/>
          <w:szCs w:val="22"/>
        </w:rPr>
      </w:pPr>
      <w:r w:rsidRPr="00B95D29">
        <w:rPr>
          <w:rFonts w:ascii="Arial" w:hAnsi="Arial" w:cs="Arial"/>
          <w:b/>
          <w:sz w:val="22"/>
          <w:szCs w:val="22"/>
        </w:rPr>
        <w:t>Governing Body Support</w:t>
      </w:r>
    </w:p>
    <w:p w14:paraId="23DE523C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</w:p>
    <w:p w14:paraId="007A98F7" w14:textId="77777777" w:rsidR="00B95D29" w:rsidRDefault="0045576C" w:rsidP="0045576C">
      <w:pPr>
        <w:ind w:left="720" w:hanging="720"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The role of the governing body in Knelston Primary School, with regards to </w:t>
      </w:r>
      <w:r w:rsidR="000C3637" w:rsidRPr="00B95D29">
        <w:rPr>
          <w:rFonts w:ascii="Arial" w:hAnsi="Arial" w:cs="Arial"/>
          <w:sz w:val="22"/>
          <w:szCs w:val="22"/>
        </w:rPr>
        <w:t xml:space="preserve">learning and </w:t>
      </w:r>
      <w:r w:rsidR="00B95D29">
        <w:rPr>
          <w:rFonts w:ascii="Arial" w:hAnsi="Arial" w:cs="Arial"/>
          <w:sz w:val="22"/>
          <w:szCs w:val="22"/>
        </w:rPr>
        <w:t>teaching is</w:t>
      </w:r>
    </w:p>
    <w:p w14:paraId="06C2896E" w14:textId="77777777" w:rsidR="0045576C" w:rsidRPr="00B95D29" w:rsidRDefault="0045576C" w:rsidP="00B95D29">
      <w:p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strategically planned for. The aims are:</w:t>
      </w:r>
    </w:p>
    <w:p w14:paraId="52E56223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</w:p>
    <w:p w14:paraId="6C597C2E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•To be able to effectively measure and continuously improve pupil progress both in terms of achievement and attainment.</w:t>
      </w:r>
    </w:p>
    <w:p w14:paraId="07547A01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</w:p>
    <w:p w14:paraId="7FF92FBA" w14:textId="45C48D8B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  <w:r w:rsidRPr="7C459132">
        <w:rPr>
          <w:rFonts w:ascii="Arial" w:hAnsi="Arial" w:cs="Arial"/>
          <w:sz w:val="22"/>
          <w:szCs w:val="22"/>
        </w:rPr>
        <w:t xml:space="preserve">•To ensure that as a Governing Body we have high expectations and are continually improving provision particularly in terms of </w:t>
      </w:r>
      <w:r w:rsidR="5913C5D8" w:rsidRPr="7C459132">
        <w:rPr>
          <w:rFonts w:ascii="Arial" w:hAnsi="Arial" w:cs="Arial"/>
          <w:sz w:val="22"/>
          <w:szCs w:val="22"/>
        </w:rPr>
        <w:t>high-quality</w:t>
      </w:r>
      <w:r w:rsidRPr="7C459132">
        <w:rPr>
          <w:rFonts w:ascii="Arial" w:hAnsi="Arial" w:cs="Arial"/>
          <w:sz w:val="22"/>
          <w:szCs w:val="22"/>
        </w:rPr>
        <w:t xml:space="preserve"> </w:t>
      </w:r>
      <w:r w:rsidR="000C3637" w:rsidRPr="7C459132">
        <w:rPr>
          <w:rFonts w:ascii="Arial" w:hAnsi="Arial" w:cs="Arial"/>
          <w:sz w:val="22"/>
          <w:szCs w:val="22"/>
        </w:rPr>
        <w:t xml:space="preserve">learning and </w:t>
      </w:r>
      <w:r w:rsidRPr="7C459132">
        <w:rPr>
          <w:rFonts w:ascii="Arial" w:hAnsi="Arial" w:cs="Arial"/>
          <w:sz w:val="22"/>
          <w:szCs w:val="22"/>
        </w:rPr>
        <w:t xml:space="preserve">teaching. </w:t>
      </w:r>
    </w:p>
    <w:p w14:paraId="5043CB0F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</w:p>
    <w:p w14:paraId="3CA5FB87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•To place the development of </w:t>
      </w:r>
      <w:r w:rsidR="000C3637" w:rsidRPr="00B95D29">
        <w:rPr>
          <w:rFonts w:ascii="Arial" w:hAnsi="Arial" w:cs="Arial"/>
          <w:sz w:val="22"/>
          <w:szCs w:val="22"/>
        </w:rPr>
        <w:t xml:space="preserve">the core purposes, </w:t>
      </w:r>
      <w:r w:rsidRPr="00B95D29">
        <w:rPr>
          <w:rFonts w:ascii="Arial" w:hAnsi="Arial" w:cs="Arial"/>
          <w:sz w:val="22"/>
          <w:szCs w:val="22"/>
        </w:rPr>
        <w:t>Literacy, Numeracy, Pupil Wellbeing and the reduction of the impact of poverty at the forefront of our work.</w:t>
      </w:r>
    </w:p>
    <w:p w14:paraId="07459315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</w:p>
    <w:p w14:paraId="3C7D4404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•To ensure that the school provides excellent learning and teaching opportunities to enable every child to maximize their potential.</w:t>
      </w:r>
    </w:p>
    <w:p w14:paraId="6537F28F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</w:p>
    <w:p w14:paraId="4C096D7F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•To ensure that our school provides a highly nurturing and caring environment to encourage pupils and staff to grasp new opportunities and tackle new challenges.</w:t>
      </w:r>
    </w:p>
    <w:p w14:paraId="6DFB9E20" w14:textId="77777777" w:rsidR="0045576C" w:rsidRPr="00B95D29" w:rsidRDefault="0045576C" w:rsidP="0045576C">
      <w:pPr>
        <w:pStyle w:val="BodyText"/>
        <w:rPr>
          <w:rFonts w:cs="Arial"/>
          <w:b w:val="0"/>
          <w:bCs/>
          <w:i/>
          <w:sz w:val="22"/>
          <w:szCs w:val="22"/>
          <w:highlight w:val="yellow"/>
          <w:u w:val="single"/>
        </w:rPr>
      </w:pPr>
    </w:p>
    <w:p w14:paraId="5E7B77AD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This policy statement is the outcome of whole school meetings which aimed to review the principles identified for learning and teaching at Knelston Primary School</w:t>
      </w:r>
      <w:r w:rsidRPr="00B95D29">
        <w:rPr>
          <w:rFonts w:ascii="Arial" w:hAnsi="Arial" w:cs="Arial"/>
          <w:color w:val="FF0000"/>
          <w:sz w:val="22"/>
          <w:szCs w:val="22"/>
        </w:rPr>
        <w:t xml:space="preserve">. </w:t>
      </w:r>
    </w:p>
    <w:p w14:paraId="70DF9E56" w14:textId="77777777" w:rsidR="000C3637" w:rsidRPr="00B95D29" w:rsidRDefault="000C3637" w:rsidP="0045576C">
      <w:pPr>
        <w:rPr>
          <w:rFonts w:ascii="Arial" w:hAnsi="Arial" w:cs="Arial"/>
          <w:sz w:val="22"/>
          <w:szCs w:val="22"/>
        </w:rPr>
      </w:pPr>
    </w:p>
    <w:p w14:paraId="65387C62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As staff we:</w:t>
      </w:r>
    </w:p>
    <w:p w14:paraId="44E871BC" w14:textId="77777777" w:rsidR="0045576C" w:rsidRPr="00B95D29" w:rsidRDefault="0045576C" w:rsidP="0045576C">
      <w:pPr>
        <w:rPr>
          <w:rFonts w:ascii="Arial" w:hAnsi="Arial" w:cs="Arial"/>
          <w:sz w:val="22"/>
          <w:szCs w:val="22"/>
        </w:rPr>
      </w:pPr>
    </w:p>
    <w:p w14:paraId="55EA56AF" w14:textId="77777777" w:rsidR="0045576C" w:rsidRPr="00B95D29" w:rsidRDefault="0045576C" w:rsidP="0045576C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Reviewed our </w:t>
      </w:r>
      <w:r w:rsidR="000C3637" w:rsidRPr="00B95D29">
        <w:rPr>
          <w:rFonts w:ascii="Arial" w:hAnsi="Arial" w:cs="Arial"/>
          <w:sz w:val="22"/>
          <w:szCs w:val="22"/>
        </w:rPr>
        <w:t>pedagogical approaches.</w:t>
      </w:r>
    </w:p>
    <w:p w14:paraId="7A47E210" w14:textId="77777777" w:rsidR="0045576C" w:rsidRPr="00B95D29" w:rsidRDefault="0045576C" w:rsidP="0045576C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Reviewed classroom organisation and identified the range of existing practice within our school.</w:t>
      </w:r>
      <w:r w:rsidR="000C3637" w:rsidRPr="00B95D29">
        <w:rPr>
          <w:rFonts w:ascii="Arial" w:hAnsi="Arial" w:cs="Arial"/>
          <w:sz w:val="22"/>
          <w:szCs w:val="22"/>
        </w:rPr>
        <w:t xml:space="preserve">   </w:t>
      </w:r>
    </w:p>
    <w:p w14:paraId="2D33D2C7" w14:textId="77777777" w:rsidR="0045576C" w:rsidRPr="00B95D29" w:rsidRDefault="0045576C" w:rsidP="0045576C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 xml:space="preserve">Reviewed </w:t>
      </w:r>
      <w:r w:rsidR="000C3637" w:rsidRPr="00B95D29">
        <w:rPr>
          <w:rFonts w:ascii="Arial" w:hAnsi="Arial" w:cs="Arial"/>
          <w:sz w:val="22"/>
          <w:szCs w:val="22"/>
        </w:rPr>
        <w:t xml:space="preserve">and reorganised </w:t>
      </w:r>
      <w:r w:rsidRPr="00B95D29">
        <w:rPr>
          <w:rFonts w:ascii="Arial" w:hAnsi="Arial" w:cs="Arial"/>
          <w:sz w:val="22"/>
          <w:szCs w:val="22"/>
        </w:rPr>
        <w:t>our resources for teaching and learning, and how they were being used to support learning.</w:t>
      </w:r>
    </w:p>
    <w:p w14:paraId="637805D2" w14:textId="4F06672E" w:rsidR="00EF03D4" w:rsidRPr="00B95D29" w:rsidRDefault="00EF03D4" w:rsidP="7C459132">
      <w:pPr>
        <w:pStyle w:val="alcpbodytext"/>
        <w:rPr>
          <w:rFonts w:cs="Arial"/>
          <w:i/>
          <w:iCs/>
          <w:u w:val="single"/>
          <w:lang w:val="en-US"/>
        </w:rPr>
      </w:pPr>
    </w:p>
    <w:p w14:paraId="19BB11F3" w14:textId="76E5EFF5" w:rsidR="00253B4C" w:rsidRPr="00B95D29" w:rsidRDefault="00771B61" w:rsidP="00EF03D4">
      <w:pPr>
        <w:pStyle w:val="alcpbodytext"/>
        <w:ind w:left="0" w:firstLine="0"/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Last review date: October 20</w:t>
      </w:r>
      <w:r w:rsidR="00253B4C">
        <w:rPr>
          <w:rFonts w:ascii="Arial" w:hAnsi="Arial" w:cs="Arial"/>
          <w:color w:val="auto"/>
          <w:lang w:val="en-US"/>
        </w:rPr>
        <w:t>25</w:t>
      </w:r>
      <w:bookmarkStart w:id="0" w:name="_GoBack"/>
      <w:bookmarkEnd w:id="0"/>
    </w:p>
    <w:p w14:paraId="3DE124A8" w14:textId="77777777" w:rsidR="0067614F" w:rsidRPr="00340535" w:rsidRDefault="000552E7" w:rsidP="00EF03D4">
      <w:pPr>
        <w:pStyle w:val="alcpbodytext"/>
        <w:ind w:left="0" w:firstLine="0"/>
        <w:rPr>
          <w:rFonts w:ascii="Arial" w:hAnsi="Arial" w:cs="Arial"/>
          <w:color w:val="auto"/>
          <w:sz w:val="24"/>
          <w:szCs w:val="24"/>
          <w:lang w:val="en-US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3FF1AB10" wp14:editId="07777777">
            <wp:simplePos x="0" y="0"/>
            <wp:positionH relativeFrom="margin">
              <wp:align>left</wp:align>
            </wp:positionH>
            <wp:positionV relativeFrom="paragraph">
              <wp:posOffset>53975</wp:posOffset>
            </wp:positionV>
            <wp:extent cx="1152381" cy="90476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P Signatur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381" cy="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3F29E8" w14:textId="77777777" w:rsidR="004356DF" w:rsidRDefault="004356DF" w:rsidP="00EF03D4">
      <w:pPr>
        <w:pStyle w:val="alcpbodytext"/>
        <w:ind w:left="0" w:firstLine="0"/>
        <w:rPr>
          <w:rFonts w:ascii="Arial" w:hAnsi="Arial" w:cs="Arial"/>
          <w:color w:val="auto"/>
          <w:sz w:val="24"/>
          <w:szCs w:val="24"/>
          <w:lang w:val="en-US"/>
        </w:rPr>
      </w:pPr>
    </w:p>
    <w:p w14:paraId="0FCF60A1" w14:textId="77777777" w:rsidR="0067614F" w:rsidRDefault="00D91187" w:rsidP="00EF03D4">
      <w:pPr>
        <w:pStyle w:val="alcpbodytext"/>
        <w:ind w:left="0" w:firstLine="0"/>
        <w:rPr>
          <w:rFonts w:ascii="Arial" w:hAnsi="Arial" w:cs="Arial"/>
          <w:color w:val="auto"/>
          <w:sz w:val="24"/>
          <w:szCs w:val="24"/>
          <w:lang w:val="en-US"/>
        </w:rPr>
      </w:pPr>
      <w:r w:rsidRPr="00340535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D1FB814" wp14:editId="44E5D0A6">
            <wp:simplePos x="0" y="0"/>
            <wp:positionH relativeFrom="column">
              <wp:posOffset>3611880</wp:posOffset>
            </wp:positionH>
            <wp:positionV relativeFrom="paragraph">
              <wp:posOffset>161925</wp:posOffset>
            </wp:positionV>
            <wp:extent cx="1447800" cy="352425"/>
            <wp:effectExtent l="0" t="0" r="0" b="9525"/>
            <wp:wrapNone/>
            <wp:docPr id="4" name="Picture 4" descr="cid:image001.png@01D418F5.64A276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418F5.64A276D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B4B86" w14:textId="77777777" w:rsidR="000552E7" w:rsidRDefault="000552E7" w:rsidP="00EF03D4">
      <w:pPr>
        <w:pStyle w:val="alcpbodytext"/>
        <w:ind w:left="0" w:firstLine="0"/>
        <w:rPr>
          <w:rFonts w:ascii="Arial" w:hAnsi="Arial" w:cs="Arial"/>
          <w:color w:val="auto"/>
          <w:sz w:val="24"/>
          <w:szCs w:val="24"/>
          <w:lang w:val="en-US"/>
        </w:rPr>
      </w:pPr>
    </w:p>
    <w:p w14:paraId="3A0FF5F2" w14:textId="77777777" w:rsidR="000552E7" w:rsidRPr="00340535" w:rsidRDefault="000552E7" w:rsidP="00EF03D4">
      <w:pPr>
        <w:pStyle w:val="alcpbodytext"/>
        <w:ind w:left="0" w:firstLine="0"/>
        <w:rPr>
          <w:rFonts w:ascii="Arial" w:hAnsi="Arial" w:cs="Arial"/>
          <w:color w:val="auto"/>
          <w:sz w:val="24"/>
          <w:szCs w:val="24"/>
          <w:lang w:val="en-US"/>
        </w:rPr>
      </w:pPr>
    </w:p>
    <w:p w14:paraId="5630AD66" w14:textId="77777777" w:rsidR="0067614F" w:rsidRPr="00340535" w:rsidRDefault="0067614F" w:rsidP="00EF03D4">
      <w:pPr>
        <w:pStyle w:val="alcpbodytext"/>
        <w:ind w:left="0" w:firstLine="0"/>
        <w:rPr>
          <w:rFonts w:ascii="Arial" w:hAnsi="Arial" w:cs="Arial"/>
          <w:color w:val="auto"/>
          <w:sz w:val="24"/>
          <w:szCs w:val="24"/>
          <w:lang w:val="en-US"/>
        </w:rPr>
      </w:pPr>
    </w:p>
    <w:p w14:paraId="2BA226A1" w14:textId="5B1C166D" w:rsidR="00672363" w:rsidRPr="00340535" w:rsidRDefault="004356DF" w:rsidP="7C459132">
      <w:pPr>
        <w:pStyle w:val="alcpbodytext"/>
        <w:ind w:left="0" w:firstLine="0"/>
        <w:rPr>
          <w:rFonts w:ascii="Arial" w:hAnsi="Arial" w:cs="Arial"/>
          <w:color w:val="auto"/>
          <w:sz w:val="24"/>
          <w:szCs w:val="24"/>
          <w:lang w:val="en-US"/>
        </w:rPr>
      </w:pPr>
      <w:r w:rsidRPr="7C459132">
        <w:rPr>
          <w:rFonts w:ascii="Arial" w:hAnsi="Arial" w:cs="Arial"/>
          <w:color w:val="auto"/>
          <w:sz w:val="24"/>
          <w:szCs w:val="24"/>
          <w:lang w:val="en-US"/>
        </w:rPr>
        <w:t>Head teacher</w:t>
      </w:r>
      <w:r w:rsidR="00672363">
        <w:tab/>
      </w:r>
      <w:r w:rsidR="00672363">
        <w:tab/>
      </w:r>
      <w:r w:rsidR="00672363">
        <w:tab/>
      </w:r>
      <w:r w:rsidR="00672363">
        <w:tab/>
      </w:r>
      <w:r w:rsidRPr="7C459132">
        <w:rPr>
          <w:rFonts w:ascii="Arial" w:hAnsi="Arial" w:cs="Arial"/>
          <w:color w:val="auto"/>
          <w:sz w:val="24"/>
          <w:szCs w:val="24"/>
          <w:lang w:val="en-US"/>
        </w:rPr>
        <w:t xml:space="preserve">   </w:t>
      </w:r>
      <w:r w:rsidR="0067614F" w:rsidRPr="7C459132">
        <w:rPr>
          <w:rFonts w:ascii="Arial" w:hAnsi="Arial" w:cs="Arial"/>
          <w:color w:val="auto"/>
          <w:sz w:val="24"/>
          <w:szCs w:val="24"/>
          <w:lang w:val="en-US"/>
        </w:rPr>
        <w:t>Chair of governors</w:t>
      </w:r>
    </w:p>
    <w:sectPr w:rsidR="00672363" w:rsidRPr="00340535" w:rsidSect="00684A19">
      <w:headerReference w:type="default" r:id="rId15"/>
      <w:footerReference w:type="default" r:id="rId16"/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7760E" w14:textId="77777777" w:rsidR="00190C4B" w:rsidRDefault="00190C4B" w:rsidP="00301B9F">
      <w:r>
        <w:separator/>
      </w:r>
    </w:p>
  </w:endnote>
  <w:endnote w:type="continuationSeparator" w:id="0">
    <w:p w14:paraId="3287BA26" w14:textId="77777777" w:rsidR="00190C4B" w:rsidRDefault="00190C4B" w:rsidP="0030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MM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1059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3E7F23" w:rsidRDefault="003E7F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AD93B2" w14:textId="77777777" w:rsidR="00301B9F" w:rsidRDefault="00301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E382F" w14:textId="77777777" w:rsidR="00190C4B" w:rsidRDefault="00190C4B" w:rsidP="00301B9F">
      <w:r>
        <w:separator/>
      </w:r>
    </w:p>
  </w:footnote>
  <w:footnote w:type="continuationSeparator" w:id="0">
    <w:p w14:paraId="75E08857" w14:textId="77777777" w:rsidR="00190C4B" w:rsidRDefault="00190C4B" w:rsidP="00301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56" w:type="dxa"/>
      <w:tblInd w:w="-12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418"/>
      <w:gridCol w:w="6770"/>
      <w:gridCol w:w="2268"/>
    </w:tblGrid>
    <w:tr w:rsidR="00086978" w:rsidRPr="0085028B" w14:paraId="6BAEDBCD" w14:textId="77777777" w:rsidTr="00A16C10">
      <w:trPr>
        <w:trHeight w:val="416"/>
      </w:trPr>
      <w:tc>
        <w:tcPr>
          <w:tcW w:w="1418" w:type="dxa"/>
          <w:vMerge w:val="restart"/>
        </w:tcPr>
        <w:p w14:paraId="28C04882" w14:textId="77777777" w:rsidR="00086978" w:rsidRPr="0085028B" w:rsidRDefault="00086978" w:rsidP="00086978">
          <w:pPr>
            <w:rPr>
              <w:rFonts w:ascii="Comic Sans MS" w:hAnsi="Comic Sans MS"/>
              <w:b/>
              <w:bCs/>
            </w:rPr>
          </w:pPr>
          <w:r w:rsidRPr="00937CE2">
            <w:rPr>
              <w:rFonts w:ascii="Comic Sans MS" w:hAnsi="Comic Sans MS"/>
              <w:b/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3608044F" wp14:editId="6C9A16E6">
                <wp:simplePos x="0" y="0"/>
                <wp:positionH relativeFrom="column">
                  <wp:posOffset>109220</wp:posOffset>
                </wp:positionH>
                <wp:positionV relativeFrom="paragraph">
                  <wp:posOffset>19050</wp:posOffset>
                </wp:positionV>
                <wp:extent cx="621665" cy="581025"/>
                <wp:effectExtent l="0" t="0" r="6985" b="9525"/>
                <wp:wrapNone/>
                <wp:docPr id="1" name="Picture 14" descr="Knelston Primary School - Swans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14" descr="Knelston Primary School - Swans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5810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028B">
            <w:rPr>
              <w:rFonts w:ascii="Comic Sans MS" w:hAnsi="Comic Sans MS"/>
              <w:b/>
              <w:bCs/>
            </w:rPr>
            <w:tab/>
          </w:r>
          <w:r w:rsidRPr="0085028B">
            <w:rPr>
              <w:rFonts w:ascii="Comic Sans MS" w:hAnsi="Comic Sans MS"/>
              <w:b/>
              <w:bCs/>
            </w:rPr>
            <w:tab/>
          </w:r>
        </w:p>
      </w:tc>
      <w:tc>
        <w:tcPr>
          <w:tcW w:w="6770" w:type="dxa"/>
          <w:shd w:val="clear" w:color="auto" w:fill="FF6600"/>
        </w:tcPr>
        <w:p w14:paraId="46184FC8" w14:textId="77777777" w:rsidR="00086978" w:rsidRPr="005C2467" w:rsidRDefault="00086978" w:rsidP="00086978">
          <w:pPr>
            <w:tabs>
              <w:tab w:val="center" w:pos="4286"/>
            </w:tabs>
            <w:jc w:val="center"/>
            <w:rPr>
              <w:rFonts w:ascii="Comic Sans MS" w:hAnsi="Comic Sans MS" w:cstheme="minorHAnsi"/>
              <w:b/>
              <w:bCs/>
            </w:rPr>
          </w:pPr>
          <w:r w:rsidRPr="004232D7">
            <w:rPr>
              <w:rFonts w:ascii="Comic Sans MS" w:hAnsi="Comic Sans MS" w:cstheme="minorHAnsi"/>
              <w:b/>
              <w:bCs/>
            </w:rPr>
            <w:t xml:space="preserve">Ysgol </w:t>
          </w:r>
          <w:proofErr w:type="spellStart"/>
          <w:r w:rsidRPr="004232D7">
            <w:rPr>
              <w:rFonts w:ascii="Comic Sans MS" w:hAnsi="Comic Sans MS" w:cstheme="minorHAnsi"/>
              <w:b/>
              <w:bCs/>
            </w:rPr>
            <w:t>Gynradd</w:t>
          </w:r>
          <w:proofErr w:type="spellEnd"/>
          <w:r w:rsidRPr="004232D7">
            <w:rPr>
              <w:rFonts w:ascii="Comic Sans MS" w:hAnsi="Comic Sans MS" w:cstheme="minorHAnsi"/>
              <w:b/>
              <w:bCs/>
            </w:rPr>
            <w:t xml:space="preserve"> Knelston</w:t>
          </w:r>
        </w:p>
      </w:tc>
      <w:tc>
        <w:tcPr>
          <w:tcW w:w="2268" w:type="dxa"/>
          <w:vMerge w:val="restart"/>
          <w:shd w:val="clear" w:color="auto" w:fill="FFFFFF"/>
        </w:tcPr>
        <w:p w14:paraId="494FDEDC" w14:textId="77777777" w:rsidR="00086978" w:rsidRPr="0085028B" w:rsidRDefault="00086978" w:rsidP="00086978">
          <w:pPr>
            <w:rPr>
              <w:rFonts w:ascii="Comic Sans MS" w:hAnsi="Comic Sans MS"/>
              <w:b/>
              <w:bCs/>
            </w:rPr>
          </w:pPr>
          <w:r w:rsidRPr="004232D7">
            <w:rPr>
              <w:noProof/>
              <w:sz w:val="8"/>
              <w:szCs w:val="8"/>
            </w:rPr>
            <w:drawing>
              <wp:anchor distT="0" distB="0" distL="114300" distR="114300" simplePos="0" relativeHeight="251663360" behindDoc="0" locked="0" layoutInCell="1" allowOverlap="1" wp14:anchorId="6E6D6B57" wp14:editId="76BBD71F">
                <wp:simplePos x="0" y="0"/>
                <wp:positionH relativeFrom="margin">
                  <wp:posOffset>943411</wp:posOffset>
                </wp:positionH>
                <wp:positionV relativeFrom="paragraph">
                  <wp:posOffset>83820</wp:posOffset>
                </wp:positionV>
                <wp:extent cx="367665" cy="469900"/>
                <wp:effectExtent l="0" t="0" r="0" b="6350"/>
                <wp:wrapNone/>
                <wp:docPr id="2" name="Picture 10" descr="https://static.wixstatic.com/media/19ff1c_43e5f6e09536483ea3f13a0ae41988ec~mv2.png/v1/fill/w_145,h_185,al_c,q_85,usm_0.66_1.00_0.01,enc_auto/19ff1c_43e5f6e09536483ea3f13a0ae41988ec~mv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10" descr="https://static.wixstatic.com/media/19ff1c_43e5f6e09536483ea3f13a0ae41988ec~mv2.png/v1/fill/w_145,h_185,al_c,q_85,usm_0.66_1.00_0.01,enc_auto/19ff1c_43e5f6e09536483ea3f13a0ae41988ec~mv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" cy="46990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232D7">
            <w:rPr>
              <w:noProof/>
              <w:sz w:val="8"/>
              <w:szCs w:val="8"/>
            </w:rPr>
            <w:drawing>
              <wp:anchor distT="0" distB="0" distL="114300" distR="114300" simplePos="0" relativeHeight="251662336" behindDoc="0" locked="0" layoutInCell="1" allowOverlap="1" wp14:anchorId="1F38BD78" wp14:editId="5EC96C26">
                <wp:simplePos x="0" y="0"/>
                <wp:positionH relativeFrom="column">
                  <wp:posOffset>636905</wp:posOffset>
                </wp:positionH>
                <wp:positionV relativeFrom="paragraph">
                  <wp:posOffset>36195</wp:posOffset>
                </wp:positionV>
                <wp:extent cx="315078" cy="400050"/>
                <wp:effectExtent l="0" t="0" r="8890" b="0"/>
                <wp:wrapNone/>
                <wp:docPr id="7" name="Picture 7" descr="https://static.wixstatic.com/media/19ff1c_25963436dd074b80afc9dd3987609a9c~mv2.png/v1/fill/w_210,h_155,al_c,q_85,usm_0.66_1.00_0.01,enc_auto/19ff1c_25963436dd074b80afc9dd3987609a9c~mv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https://static.wixstatic.com/media/19ff1c_25963436dd074b80afc9dd3987609a9c~mv2.png/v1/fill/w_210,h_155,al_c,q_85,usm_0.66_1.00_0.01,enc_auto/19ff1c_25963436dd074b80afc9dd3987609a9c~mv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078" cy="40005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232D7">
            <w:rPr>
              <w:noProof/>
              <w:sz w:val="8"/>
              <w:szCs w:val="8"/>
            </w:rPr>
            <w:drawing>
              <wp:anchor distT="0" distB="0" distL="114300" distR="114300" simplePos="0" relativeHeight="251661312" behindDoc="0" locked="0" layoutInCell="1" allowOverlap="1" wp14:anchorId="7046D98D" wp14:editId="6914D7B4">
                <wp:simplePos x="0" y="0"/>
                <wp:positionH relativeFrom="column">
                  <wp:posOffset>284480</wp:posOffset>
                </wp:positionH>
                <wp:positionV relativeFrom="paragraph">
                  <wp:posOffset>83820</wp:posOffset>
                </wp:positionV>
                <wp:extent cx="312065" cy="390525"/>
                <wp:effectExtent l="0" t="0" r="0" b="0"/>
                <wp:wrapNone/>
                <wp:docPr id="9" name="Picture 6" descr="https://static.wixstatic.com/media/19ff1c_d31e4f92096045629dd66cf9a5c23aa0~mv2.png/v1/fill/w_145,h_215,al_c,q_85,usm_0.66_1.00_0.01,enc_auto/19ff1c_d31e4f92096045629dd66cf9a5c23aa0~mv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https://static.wixstatic.com/media/19ff1c_d31e4f92096045629dd66cf9a5c23aa0~mv2.png/v1/fill/w_145,h_215,al_c,q_85,usm_0.66_1.00_0.01,enc_auto/19ff1c_d31e4f92096045629dd66cf9a5c23aa0~mv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065" cy="3905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232D7">
            <w:rPr>
              <w:noProof/>
              <w:sz w:val="8"/>
              <w:szCs w:val="8"/>
            </w:rPr>
            <w:drawing>
              <wp:anchor distT="0" distB="0" distL="114300" distR="114300" simplePos="0" relativeHeight="251660288" behindDoc="0" locked="0" layoutInCell="1" allowOverlap="1" wp14:anchorId="5FA3FA5E" wp14:editId="30C8CA28">
                <wp:simplePos x="0" y="0"/>
                <wp:positionH relativeFrom="column">
                  <wp:posOffset>-77470</wp:posOffset>
                </wp:positionH>
                <wp:positionV relativeFrom="paragraph">
                  <wp:posOffset>93345</wp:posOffset>
                </wp:positionV>
                <wp:extent cx="333375" cy="425396"/>
                <wp:effectExtent l="0" t="0" r="0" b="0"/>
                <wp:wrapNone/>
                <wp:docPr id="10" name="Picture 4" descr="https://static.wixstatic.com/media/19ff1c_aa64d2547be54c37862a07a97c091714~mv2.png/v1/fill/w_145,h_185,al_c,q_85,usm_0.66_1.00_0.01,enc_auto/19ff1c_aa64d2547be54c37862a07a97c091714~mv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4" descr="https://static.wixstatic.com/media/19ff1c_aa64d2547be54c37862a07a97c091714~mv2.png/v1/fill/w_145,h_185,al_c,q_85,usm_0.66_1.00_0.01,enc_auto/19ff1c_aa64d2547be54c37862a07a97c091714~mv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25396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86978" w:rsidRPr="0085028B" w14:paraId="1715C25A" w14:textId="77777777" w:rsidTr="00A16C10">
      <w:trPr>
        <w:trHeight w:val="516"/>
      </w:trPr>
      <w:tc>
        <w:tcPr>
          <w:tcW w:w="1418" w:type="dxa"/>
          <w:vMerge/>
        </w:tcPr>
        <w:p w14:paraId="0DE4B5B7" w14:textId="77777777" w:rsidR="00086978" w:rsidRPr="0085028B" w:rsidRDefault="00086978" w:rsidP="00086978">
          <w:pPr>
            <w:rPr>
              <w:rFonts w:ascii="Comic Sans MS" w:hAnsi="Comic Sans MS"/>
              <w:b/>
              <w:bCs/>
            </w:rPr>
          </w:pPr>
        </w:p>
      </w:tc>
      <w:tc>
        <w:tcPr>
          <w:tcW w:w="6770" w:type="dxa"/>
          <w:shd w:val="clear" w:color="auto" w:fill="0000FF"/>
        </w:tcPr>
        <w:p w14:paraId="77F1A457" w14:textId="77777777" w:rsidR="00086978" w:rsidRPr="005C2467" w:rsidRDefault="00086978" w:rsidP="00086978">
          <w:pPr>
            <w:jc w:val="center"/>
            <w:rPr>
              <w:rFonts w:ascii="Comic Sans MS" w:hAnsi="Comic Sans MS" w:cstheme="minorHAnsi"/>
              <w:b/>
              <w:bCs/>
            </w:rPr>
          </w:pPr>
          <w:r w:rsidRPr="004232D7">
            <w:rPr>
              <w:rFonts w:ascii="Comic Sans MS" w:hAnsi="Comic Sans MS" w:cstheme="minorHAnsi"/>
              <w:b/>
              <w:bCs/>
            </w:rPr>
            <w:t>Dream, Believe, Achieve Together’</w:t>
          </w:r>
        </w:p>
      </w:tc>
      <w:tc>
        <w:tcPr>
          <w:tcW w:w="2268" w:type="dxa"/>
          <w:vMerge/>
          <w:shd w:val="clear" w:color="auto" w:fill="FFFFFF"/>
        </w:tcPr>
        <w:p w14:paraId="66204FF1" w14:textId="77777777" w:rsidR="00086978" w:rsidRPr="0085028B" w:rsidRDefault="00086978" w:rsidP="00086978">
          <w:pPr>
            <w:rPr>
              <w:rFonts w:ascii="Comic Sans MS" w:hAnsi="Comic Sans MS"/>
              <w:b/>
            </w:rPr>
          </w:pPr>
        </w:p>
      </w:tc>
    </w:tr>
  </w:tbl>
  <w:p w14:paraId="2DBF0D7D" w14:textId="77777777" w:rsidR="00301B9F" w:rsidRPr="003B4DDE" w:rsidRDefault="00301B9F" w:rsidP="003B4DDE">
    <w:pPr>
      <w:pStyle w:val="Header"/>
      <w:jc w:val="center"/>
      <w:rPr>
        <w:rFonts w:ascii="Arial" w:hAnsi="Arial" w:cs="Arial"/>
      </w:rPr>
    </w:pPr>
  </w:p>
  <w:p w14:paraId="6B62F1B3" w14:textId="77777777" w:rsidR="00301B9F" w:rsidRDefault="00301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C54400"/>
    <w:multiLevelType w:val="hybridMultilevel"/>
    <w:tmpl w:val="D982D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3B65EC"/>
    <w:multiLevelType w:val="hybridMultilevel"/>
    <w:tmpl w:val="9F285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03692C"/>
    <w:multiLevelType w:val="hybridMultilevel"/>
    <w:tmpl w:val="3320D48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1412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7D51C71"/>
    <w:multiLevelType w:val="hybridMultilevel"/>
    <w:tmpl w:val="078E43E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615B1A"/>
    <w:multiLevelType w:val="hybridMultilevel"/>
    <w:tmpl w:val="2EFCF19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096D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3821CF"/>
    <w:multiLevelType w:val="hybridMultilevel"/>
    <w:tmpl w:val="8B887C4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445A85"/>
    <w:multiLevelType w:val="hybridMultilevel"/>
    <w:tmpl w:val="C200F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9C6965"/>
    <w:multiLevelType w:val="hybridMultilevel"/>
    <w:tmpl w:val="4E58D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F9158A"/>
    <w:multiLevelType w:val="hybridMultilevel"/>
    <w:tmpl w:val="2AAED8C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579C3"/>
    <w:multiLevelType w:val="hybridMultilevel"/>
    <w:tmpl w:val="DAAA6E9E"/>
    <w:lvl w:ilvl="0" w:tplc="2F3EA502">
      <w:start w:val="1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392030"/>
    <w:multiLevelType w:val="hybridMultilevel"/>
    <w:tmpl w:val="F418F3B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0100E2"/>
    <w:multiLevelType w:val="hybridMultilevel"/>
    <w:tmpl w:val="34A634B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C63925"/>
    <w:multiLevelType w:val="hybridMultilevel"/>
    <w:tmpl w:val="23A0340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D17F89"/>
    <w:multiLevelType w:val="hybridMultilevel"/>
    <w:tmpl w:val="F254189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D4021A"/>
    <w:multiLevelType w:val="hybridMultilevel"/>
    <w:tmpl w:val="C1B4A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053A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F046E01"/>
    <w:multiLevelType w:val="hybridMultilevel"/>
    <w:tmpl w:val="B354232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857E68"/>
    <w:multiLevelType w:val="hybridMultilevel"/>
    <w:tmpl w:val="581C7E4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92592A"/>
    <w:multiLevelType w:val="hybridMultilevel"/>
    <w:tmpl w:val="DE46BE0C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133CCB"/>
    <w:multiLevelType w:val="hybridMultilevel"/>
    <w:tmpl w:val="E81E8D7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0B58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9066A39"/>
    <w:multiLevelType w:val="hybridMultilevel"/>
    <w:tmpl w:val="E772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4756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D301791"/>
    <w:multiLevelType w:val="hybridMultilevel"/>
    <w:tmpl w:val="741CF49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140B7A"/>
    <w:multiLevelType w:val="hybridMultilevel"/>
    <w:tmpl w:val="F5AAF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F65ED4"/>
    <w:multiLevelType w:val="hybridMultilevel"/>
    <w:tmpl w:val="51300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796F3C"/>
    <w:multiLevelType w:val="hybridMultilevel"/>
    <w:tmpl w:val="2124E5C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995115"/>
    <w:multiLevelType w:val="hybridMultilevel"/>
    <w:tmpl w:val="CD3AE20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E33FB"/>
    <w:multiLevelType w:val="hybridMultilevel"/>
    <w:tmpl w:val="60ECDC3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37165E"/>
    <w:multiLevelType w:val="hybridMultilevel"/>
    <w:tmpl w:val="A7D07CDC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77E410C"/>
    <w:multiLevelType w:val="hybridMultilevel"/>
    <w:tmpl w:val="43E86C9E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ABA5895"/>
    <w:multiLevelType w:val="hybridMultilevel"/>
    <w:tmpl w:val="24E604F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D4245"/>
    <w:multiLevelType w:val="hybridMultilevel"/>
    <w:tmpl w:val="0E4E1EE6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4431B0"/>
    <w:multiLevelType w:val="hybridMultilevel"/>
    <w:tmpl w:val="69DEFE6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243524"/>
    <w:multiLevelType w:val="hybridMultilevel"/>
    <w:tmpl w:val="BF467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18278B"/>
    <w:multiLevelType w:val="hybridMultilevel"/>
    <w:tmpl w:val="6FB6268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787BC6"/>
    <w:multiLevelType w:val="hybridMultilevel"/>
    <w:tmpl w:val="7F86BEAA"/>
    <w:lvl w:ilvl="0" w:tplc="BB9E24CE">
      <w:start w:val="7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4269DB"/>
    <w:multiLevelType w:val="hybridMultilevel"/>
    <w:tmpl w:val="4BE630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BB01A5"/>
    <w:multiLevelType w:val="hybridMultilevel"/>
    <w:tmpl w:val="6B4E23F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94C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D196C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9"/>
  </w:num>
  <w:num w:numId="2">
    <w:abstractNumId w:val="16"/>
  </w:num>
  <w:num w:numId="3">
    <w:abstractNumId w:val="18"/>
  </w:num>
  <w:num w:numId="4">
    <w:abstractNumId w:val="19"/>
  </w:num>
  <w:num w:numId="5">
    <w:abstractNumId w:val="32"/>
  </w:num>
  <w:num w:numId="6">
    <w:abstractNumId w:val="29"/>
  </w:num>
  <w:num w:numId="7">
    <w:abstractNumId w:val="17"/>
  </w:num>
  <w:num w:numId="8">
    <w:abstractNumId w:val="37"/>
  </w:num>
  <w:num w:numId="9">
    <w:abstractNumId w:val="6"/>
  </w:num>
  <w:num w:numId="10">
    <w:abstractNumId w:val="8"/>
  </w:num>
  <w:num w:numId="11">
    <w:abstractNumId w:val="23"/>
  </w:num>
  <w:num w:numId="12">
    <w:abstractNumId w:val="34"/>
  </w:num>
  <w:num w:numId="13">
    <w:abstractNumId w:val="9"/>
  </w:num>
  <w:num w:numId="14">
    <w:abstractNumId w:val="33"/>
  </w:num>
  <w:num w:numId="15">
    <w:abstractNumId w:val="25"/>
  </w:num>
  <w:num w:numId="16">
    <w:abstractNumId w:val="22"/>
  </w:num>
  <w:num w:numId="17">
    <w:abstractNumId w:val="41"/>
  </w:num>
  <w:num w:numId="18">
    <w:abstractNumId w:val="42"/>
  </w:num>
  <w:num w:numId="19">
    <w:abstractNumId w:val="10"/>
  </w:num>
  <w:num w:numId="20">
    <w:abstractNumId w:val="7"/>
  </w:num>
  <w:num w:numId="21">
    <w:abstractNumId w:val="11"/>
  </w:num>
  <w:num w:numId="22">
    <w:abstractNumId w:val="44"/>
  </w:num>
  <w:num w:numId="23">
    <w:abstractNumId w:val="45"/>
  </w:num>
  <w:num w:numId="24">
    <w:abstractNumId w:val="36"/>
  </w:num>
  <w:num w:numId="25">
    <w:abstractNumId w:val="38"/>
  </w:num>
  <w:num w:numId="26">
    <w:abstractNumId w:val="35"/>
  </w:num>
  <w:num w:numId="27">
    <w:abstractNumId w:val="24"/>
  </w:num>
  <w:num w:numId="28">
    <w:abstractNumId w:val="15"/>
  </w:num>
  <w:num w:numId="29">
    <w:abstractNumId w:val="14"/>
  </w:num>
  <w:num w:numId="30">
    <w:abstractNumId w:val="46"/>
  </w:num>
  <w:num w:numId="31">
    <w:abstractNumId w:val="26"/>
  </w:num>
  <w:num w:numId="32">
    <w:abstractNumId w:val="21"/>
  </w:num>
  <w:num w:numId="33">
    <w:abstractNumId w:val="28"/>
  </w:num>
  <w:num w:numId="34">
    <w:abstractNumId w:val="0"/>
  </w:num>
  <w:num w:numId="35">
    <w:abstractNumId w:val="1"/>
  </w:num>
  <w:num w:numId="36">
    <w:abstractNumId w:val="2"/>
  </w:num>
  <w:num w:numId="37">
    <w:abstractNumId w:val="3"/>
  </w:num>
  <w:num w:numId="38">
    <w:abstractNumId w:val="13"/>
  </w:num>
  <w:num w:numId="39">
    <w:abstractNumId w:val="27"/>
  </w:num>
  <w:num w:numId="40">
    <w:abstractNumId w:val="31"/>
  </w:num>
  <w:num w:numId="41">
    <w:abstractNumId w:val="43"/>
  </w:num>
  <w:num w:numId="42">
    <w:abstractNumId w:val="30"/>
  </w:num>
  <w:num w:numId="43">
    <w:abstractNumId w:val="5"/>
  </w:num>
  <w:num w:numId="44">
    <w:abstractNumId w:val="12"/>
  </w:num>
  <w:num w:numId="45">
    <w:abstractNumId w:val="40"/>
  </w:num>
  <w:num w:numId="46">
    <w:abstractNumId w:val="20"/>
  </w:num>
  <w:num w:numId="47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363"/>
    <w:rsid w:val="00051E13"/>
    <w:rsid w:val="000552E7"/>
    <w:rsid w:val="00086978"/>
    <w:rsid w:val="000C3637"/>
    <w:rsid w:val="000F2D70"/>
    <w:rsid w:val="00190C4B"/>
    <w:rsid w:val="001B0E2C"/>
    <w:rsid w:val="001C7F9E"/>
    <w:rsid w:val="001D498D"/>
    <w:rsid w:val="00230A57"/>
    <w:rsid w:val="00253B4C"/>
    <w:rsid w:val="002E5F40"/>
    <w:rsid w:val="00301B9F"/>
    <w:rsid w:val="003262B7"/>
    <w:rsid w:val="00340535"/>
    <w:rsid w:val="003B4DDE"/>
    <w:rsid w:val="003E7F23"/>
    <w:rsid w:val="003F4532"/>
    <w:rsid w:val="004356DF"/>
    <w:rsid w:val="0045576C"/>
    <w:rsid w:val="004A0121"/>
    <w:rsid w:val="004B7BD8"/>
    <w:rsid w:val="005111D5"/>
    <w:rsid w:val="005C20D2"/>
    <w:rsid w:val="005E6058"/>
    <w:rsid w:val="005E7C69"/>
    <w:rsid w:val="0061052D"/>
    <w:rsid w:val="00672363"/>
    <w:rsid w:val="0067614F"/>
    <w:rsid w:val="00684A19"/>
    <w:rsid w:val="006907C1"/>
    <w:rsid w:val="00694871"/>
    <w:rsid w:val="00707D8C"/>
    <w:rsid w:val="00771B61"/>
    <w:rsid w:val="007C16C7"/>
    <w:rsid w:val="007D002B"/>
    <w:rsid w:val="007E6896"/>
    <w:rsid w:val="00811542"/>
    <w:rsid w:val="0081762D"/>
    <w:rsid w:val="00843E3A"/>
    <w:rsid w:val="00854CC1"/>
    <w:rsid w:val="008E76B1"/>
    <w:rsid w:val="00962DEA"/>
    <w:rsid w:val="009C2296"/>
    <w:rsid w:val="009C3E96"/>
    <w:rsid w:val="00A3047A"/>
    <w:rsid w:val="00B602E8"/>
    <w:rsid w:val="00B67815"/>
    <w:rsid w:val="00B93CD8"/>
    <w:rsid w:val="00B95D29"/>
    <w:rsid w:val="00BD7D8F"/>
    <w:rsid w:val="00BE4E86"/>
    <w:rsid w:val="00C33790"/>
    <w:rsid w:val="00CD0BDC"/>
    <w:rsid w:val="00D010AE"/>
    <w:rsid w:val="00D91187"/>
    <w:rsid w:val="00E737B7"/>
    <w:rsid w:val="00EF03D4"/>
    <w:rsid w:val="00F330CD"/>
    <w:rsid w:val="00FD0A12"/>
    <w:rsid w:val="2C62D47F"/>
    <w:rsid w:val="2C7321D2"/>
    <w:rsid w:val="544500C3"/>
    <w:rsid w:val="5913C5D8"/>
    <w:rsid w:val="6C75543E"/>
    <w:rsid w:val="7C459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EC701E"/>
  <w15:docId w15:val="{7D91E95F-252B-44C6-962E-3A9173F1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2363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5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002B"/>
    <w:pPr>
      <w:keepNext/>
      <w:jc w:val="center"/>
      <w:outlineLvl w:val="1"/>
    </w:pPr>
    <w:rPr>
      <w:rFonts w:ascii="Arial" w:hAnsi="Arial"/>
      <w:spacing w:val="-5"/>
      <w:sz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052D"/>
    <w:pPr>
      <w:spacing w:line="264" w:lineRule="auto"/>
      <w:outlineLvl w:val="2"/>
    </w:pPr>
    <w:rPr>
      <w:rFonts w:asciiTheme="minorHAnsi" w:eastAsiaTheme="minorEastAsia" w:hAnsiTheme="minorHAnsi" w:cstheme="minorBidi"/>
      <w:b/>
      <w:color w:val="215868" w:themeColor="accent5" w:themeShade="80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723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672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723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01B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B9F"/>
    <w:rPr>
      <w:sz w:val="24"/>
    </w:rPr>
  </w:style>
  <w:style w:type="paragraph" w:styleId="Footer">
    <w:name w:val="footer"/>
    <w:basedOn w:val="Normal"/>
    <w:link w:val="FooterChar"/>
    <w:uiPriority w:val="99"/>
    <w:rsid w:val="00301B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B9F"/>
    <w:rPr>
      <w:sz w:val="24"/>
    </w:rPr>
  </w:style>
  <w:style w:type="paragraph" w:styleId="ListParagraph">
    <w:name w:val="List Paragraph"/>
    <w:aliases w:val="F5 List Paragraph,List Paragraph1,Dot pt,No Spacing1,List Paragraph Char Char Char,Indicator Text,Numbered Para 1,Bullet 1,Bullet Points,MAIN CONTENT,OBC Bullet,List Paragraph12,List Paragraph11,Colorful List - Accent 11,Normal numbered"/>
    <w:basedOn w:val="Normal"/>
    <w:link w:val="ListParagraphChar"/>
    <w:qFormat/>
    <w:rsid w:val="00230A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230A5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rsid w:val="007D002B"/>
    <w:rPr>
      <w:rFonts w:ascii="Arial" w:hAnsi="Arial"/>
      <w:spacing w:val="-5"/>
      <w:sz w:val="28"/>
      <w:lang w:eastAsia="en-US"/>
    </w:rPr>
  </w:style>
  <w:style w:type="paragraph" w:customStyle="1" w:styleId="alcpbodytext">
    <w:name w:val="alcpbodytext"/>
    <w:basedOn w:val="Normal"/>
    <w:uiPriority w:val="99"/>
    <w:rsid w:val="007D002B"/>
    <w:pPr>
      <w:ind w:left="680" w:hanging="680"/>
    </w:pPr>
    <w:rPr>
      <w:rFonts w:ascii="MyriadMM-Light" w:hAnsi="MyriadMM-Light"/>
      <w:color w:val="000000"/>
      <w:sz w:val="22"/>
      <w:szCs w:val="22"/>
      <w:lang w:eastAsia="en-US"/>
    </w:rPr>
  </w:style>
  <w:style w:type="paragraph" w:customStyle="1" w:styleId="Default">
    <w:name w:val="Default"/>
    <w:rsid w:val="007D00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05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052D"/>
    <w:rPr>
      <w:rFonts w:asciiTheme="minorHAnsi" w:eastAsiaTheme="minorEastAsia" w:hAnsiTheme="minorHAnsi" w:cstheme="minorBidi"/>
      <w:b/>
      <w:color w:val="215868" w:themeColor="accent5" w:themeShade="80"/>
      <w:sz w:val="24"/>
      <w:szCs w:val="2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610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52D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52D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10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1052D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1 Char,Bullet Points Char,MAIN CONTENT Char,OBC Bullet Char"/>
    <w:basedOn w:val="DefaultParagraphFont"/>
    <w:link w:val="ListParagraph"/>
    <w:uiPriority w:val="34"/>
    <w:qFormat/>
    <w:locked/>
    <w:rsid w:val="0061052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61052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61052D"/>
    <w:rPr>
      <w:rFonts w:asciiTheme="minorHAnsi" w:eastAsiaTheme="minorEastAsia" w:hAnsi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1052D"/>
    <w:rPr>
      <w:rFonts w:asciiTheme="minorHAnsi" w:eastAsiaTheme="minorEastAsia" w:hAnsiTheme="minorHAnsi" w:cstheme="minorBidi"/>
      <w:lang w:eastAsia="en-US"/>
    </w:rPr>
  </w:style>
  <w:style w:type="paragraph" w:customStyle="1" w:styleId="Normal1">
    <w:name w:val="Normal1"/>
    <w:basedOn w:val="Normal"/>
    <w:rsid w:val="0061052D"/>
    <w:pPr>
      <w:spacing w:after="200" w:line="260" w:lineRule="atLeast"/>
    </w:pPr>
    <w:rPr>
      <w:rFonts w:ascii="Calibri" w:hAnsi="Calibri"/>
      <w:sz w:val="22"/>
      <w:szCs w:val="22"/>
    </w:rPr>
  </w:style>
  <w:style w:type="paragraph" w:customStyle="1" w:styleId="list0020paragraph">
    <w:name w:val="list_0020paragraph"/>
    <w:basedOn w:val="Normal"/>
    <w:rsid w:val="0061052D"/>
    <w:pPr>
      <w:spacing w:after="200" w:line="260" w:lineRule="atLeast"/>
      <w:ind w:left="720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61052D"/>
    <w:rPr>
      <w:rFonts w:ascii="Calibri" w:hAnsi="Calibri" w:hint="default"/>
      <w:strike w:val="0"/>
      <w:dstrike w:val="0"/>
      <w:sz w:val="22"/>
      <w:szCs w:val="22"/>
      <w:u w:val="none"/>
      <w:effect w:val="none"/>
    </w:rPr>
  </w:style>
  <w:style w:type="character" w:customStyle="1" w:styleId="list0020paragraphchar1">
    <w:name w:val="list_0020paragraph__char1"/>
    <w:rsid w:val="0061052D"/>
    <w:rPr>
      <w:rFonts w:ascii="Calibri" w:hAnsi="Calibri" w:hint="default"/>
      <w:strike w:val="0"/>
      <w:dstrike w:val="0"/>
      <w:sz w:val="22"/>
      <w:szCs w:val="22"/>
      <w:u w:val="none"/>
      <w:effect w:val="none"/>
    </w:rPr>
  </w:style>
  <w:style w:type="paragraph" w:styleId="BodyText">
    <w:name w:val="Body Text"/>
    <w:basedOn w:val="Normal"/>
    <w:link w:val="BodyTextChar"/>
    <w:rsid w:val="0061052D"/>
    <w:pPr>
      <w:jc w:val="center"/>
    </w:pPr>
    <w:rPr>
      <w:rFonts w:ascii="Arial" w:hAnsi="Arial"/>
      <w:b/>
      <w:snapToGrid w:val="0"/>
      <w:sz w:val="44"/>
      <w:lang w:eastAsia="en-US"/>
    </w:rPr>
  </w:style>
  <w:style w:type="character" w:customStyle="1" w:styleId="BodyTextChar">
    <w:name w:val="Body Text Char"/>
    <w:basedOn w:val="DefaultParagraphFont"/>
    <w:link w:val="BodyText"/>
    <w:rsid w:val="0061052D"/>
    <w:rPr>
      <w:rFonts w:ascii="Arial" w:hAnsi="Arial"/>
      <w:b/>
      <w:snapToGrid w:val="0"/>
      <w:sz w:val="44"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61052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C2296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Normal"/>
    <w:link w:val="TitleChar"/>
    <w:qFormat/>
    <w:rsid w:val="00EF03D4"/>
    <w:pPr>
      <w:jc w:val="center"/>
    </w:pPr>
    <w:rPr>
      <w:b/>
      <w:smallCaps/>
      <w:sz w:val="18"/>
    </w:rPr>
  </w:style>
  <w:style w:type="character" w:customStyle="1" w:styleId="TitleChar">
    <w:name w:val="Title Char"/>
    <w:basedOn w:val="DefaultParagraphFont"/>
    <w:link w:val="Title"/>
    <w:rsid w:val="00EF03D4"/>
    <w:rPr>
      <w:b/>
      <w:smallCaps/>
      <w:sz w:val="18"/>
    </w:rPr>
  </w:style>
  <w:style w:type="paragraph" w:styleId="BodyTextIndent">
    <w:name w:val="Body Text Indent"/>
    <w:basedOn w:val="Normal"/>
    <w:link w:val="BodyTextIndentChar"/>
    <w:rsid w:val="00EF03D4"/>
    <w:pPr>
      <w:spacing w:after="120"/>
      <w:ind w:left="283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F03D4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EF03D4"/>
    <w:pPr>
      <w:spacing w:after="120" w:line="480" w:lineRule="auto"/>
      <w:ind w:left="283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F03D4"/>
    <w:rPr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EF03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F03D4"/>
    <w:rPr>
      <w:sz w:val="16"/>
      <w:szCs w:val="16"/>
    </w:rPr>
  </w:style>
  <w:style w:type="paragraph" w:styleId="BodyText2">
    <w:name w:val="Body Text 2"/>
    <w:basedOn w:val="Normal"/>
    <w:link w:val="BodyText2Char"/>
    <w:semiHidden/>
    <w:unhideWhenUsed/>
    <w:rsid w:val="004557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557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png@01D418F5.64A276D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78e1fe3-caca-48bd-888a-4153ad8729b1" xsi:nil="true"/>
    <TaxCatchAll xmlns="0b4f10a8-045a-4ff4-8ba8-f92582185811" xsi:nil="true"/>
    <lcf76f155ced4ddcb4097134ff3c332f xmlns="278e1fe3-caca-48bd-888a-4153ad8729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49E160791E1478FF5581681B0B488" ma:contentTypeVersion="14" ma:contentTypeDescription="Create a new document." ma:contentTypeScope="" ma:versionID="923434c1d4d8c51d94063afa3f758fc6">
  <xsd:schema xmlns:xsd="http://www.w3.org/2001/XMLSchema" xmlns:xs="http://www.w3.org/2001/XMLSchema" xmlns:p="http://schemas.microsoft.com/office/2006/metadata/properties" xmlns:ns2="278e1fe3-caca-48bd-888a-4153ad8729b1" xmlns:ns3="0b4f10a8-045a-4ff4-8ba8-f92582185811" targetNamespace="http://schemas.microsoft.com/office/2006/metadata/properties" ma:root="true" ma:fieldsID="134e1b7aaacaf31dca3848a7247eece6" ns2:_="" ns3:_="">
    <xsd:import namespace="278e1fe3-caca-48bd-888a-4153ad8729b1"/>
    <xsd:import namespace="0b4f10a8-045a-4ff4-8ba8-f92582185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e1fe3-caca-48bd-888a-4153ad872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10a8-045a-4ff4-8ba8-f925821858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201b37-a57d-466a-9fb2-39fa254c48ea}" ma:internalName="TaxCatchAll" ma:showField="CatchAllData" ma:web="0b4f10a8-045a-4ff4-8ba8-f92582185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FAE9D-96EF-40E6-907F-E1828ADFCFBF}">
  <ds:schemaRefs>
    <ds:schemaRef ds:uri="http://schemas.microsoft.com/office/2006/metadata/properties"/>
    <ds:schemaRef ds:uri="http://schemas.microsoft.com/office/infopath/2007/PartnerControls"/>
    <ds:schemaRef ds:uri="278e1fe3-caca-48bd-888a-4153ad8729b1"/>
    <ds:schemaRef ds:uri="0b4f10a8-045a-4ff4-8ba8-f92582185811"/>
  </ds:schemaRefs>
</ds:datastoreItem>
</file>

<file path=customXml/itemProps2.xml><?xml version="1.0" encoding="utf-8"?>
<ds:datastoreItem xmlns:ds="http://schemas.openxmlformats.org/officeDocument/2006/customXml" ds:itemID="{4F97FE52-52FD-4487-AB64-8CBD1B765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22F3B-6A1F-472E-A706-E72B49DE4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e1fe3-caca-48bd-888a-4153ad8729b1"/>
    <ds:schemaRef ds:uri="0b4f10a8-045a-4ff4-8ba8-f92582185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CC79A9-713D-4D7B-8B2B-88AAD1EE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1766</Words>
  <Characters>10068</Characters>
  <Application>Microsoft Office Word</Application>
  <DocSecurity>0</DocSecurity>
  <Lines>83</Lines>
  <Paragraphs>23</Paragraphs>
  <ScaleCrop>false</ScaleCrop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Knelston Primary School</dc:creator>
  <cp:lastModifiedBy>Hughes-Morgan, Rhian</cp:lastModifiedBy>
  <cp:revision>10</cp:revision>
  <cp:lastPrinted>2018-05-14T09:46:00Z</cp:lastPrinted>
  <dcterms:created xsi:type="dcterms:W3CDTF">2023-05-09T14:43:00Z</dcterms:created>
  <dcterms:modified xsi:type="dcterms:W3CDTF">2026-01-26T11:30:00Z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0x01010034E49E160791E1478FF5581681B0B488</vt:lpwstr>
  </property>
  <property fmtid="{D5CDD505-2E9C-101B-9397-08002B2CF9AE}" pid="3" name="Order">
    <vt:r8>1808300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